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840F9" w14:textId="306C3ADF" w:rsidR="00A63B61" w:rsidRPr="005D683E" w:rsidRDefault="00A63B61" w:rsidP="00A63B61">
      <w:pPr>
        <w:jc w:val="center"/>
        <w:rPr>
          <w:rFonts w:ascii="Cambria Math" w:hAnsi="Cambria Math"/>
          <w:b/>
          <w:color w:val="00206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Sequence1</w:t>
      </w:r>
    </w:p>
    <w:p w14:paraId="3A92D997" w14:textId="654CE854" w:rsidR="00F61AAD" w:rsidRDefault="00A1147C" w:rsidP="00A63B61">
      <w:pPr>
        <w:jc w:val="center"/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Second </w:t>
      </w:r>
      <w:r w:rsidR="002B74B7"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degré</w:t>
      </w:r>
      <w:r w:rsidR="002B74B7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(</w:t>
      </w:r>
      <w:r w:rsidR="007C5E45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partie</w:t>
      </w:r>
      <w:r w:rsid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1)</w:t>
      </w:r>
    </w:p>
    <w:p w14:paraId="0A66A95F" w14:textId="77777777" w:rsidR="005D683E" w:rsidRPr="005D683E" w:rsidRDefault="005D683E" w:rsidP="00A63B61">
      <w:pPr>
        <w:jc w:val="center"/>
        <w:rPr>
          <w:rFonts w:ascii="Cambria Math" w:hAnsi="Cambria Math"/>
          <w:b/>
          <w:color w:val="00206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EB24162" w14:textId="77777777" w:rsidR="00A1147C" w:rsidRPr="005D683E" w:rsidRDefault="00A1147C" w:rsidP="0087258C">
      <w:pPr>
        <w:jc w:val="both"/>
        <w:rPr>
          <w:rFonts w:ascii="Cambria Math" w:hAnsi="Cambria Math"/>
          <w:color w:val="FF0000"/>
          <w:sz w:val="24"/>
          <w:szCs w:val="24"/>
        </w:rPr>
      </w:pPr>
      <w:bookmarkStart w:id="0" w:name="_Hlk13732533"/>
      <w:r w:rsidRPr="005D683E">
        <w:rPr>
          <w:rFonts w:ascii="Cambria Math" w:hAnsi="Cambria Math"/>
          <w:color w:val="FF0000"/>
          <w:sz w:val="24"/>
          <w:szCs w:val="24"/>
          <w:u w:val="single"/>
        </w:rPr>
        <w:t>I. Fonction polynôme de degré 2</w:t>
      </w:r>
    </w:p>
    <w:bookmarkEnd w:id="0"/>
    <w:p w14:paraId="07832A0A" w14:textId="77777777" w:rsidR="00A1147C" w:rsidRPr="005D683E" w:rsidRDefault="00A1147C" w:rsidP="0087258C">
      <w:pPr>
        <w:jc w:val="both"/>
        <w:rPr>
          <w:rFonts w:ascii="Cambria Math" w:hAnsi="Cambria Math"/>
          <w:color w:val="00B050"/>
          <w:sz w:val="24"/>
          <w:szCs w:val="24"/>
        </w:rPr>
      </w:pPr>
      <w:r w:rsidRPr="005D683E">
        <w:rPr>
          <w:rFonts w:ascii="Cambria Math" w:hAnsi="Cambria Math"/>
          <w:color w:val="00B050"/>
          <w:sz w:val="24"/>
          <w:szCs w:val="24"/>
        </w:rPr>
        <w:t xml:space="preserve">A / </w:t>
      </w:r>
      <w:r w:rsidRPr="005D683E">
        <w:rPr>
          <w:rFonts w:ascii="Cambria Math" w:hAnsi="Cambria Math"/>
          <w:color w:val="00B050"/>
          <w:sz w:val="24"/>
          <w:szCs w:val="24"/>
          <w:u w:val="single"/>
        </w:rPr>
        <w:t>Définition</w:t>
      </w:r>
      <w:r w:rsidRPr="005D683E">
        <w:rPr>
          <w:rFonts w:ascii="Cambria Math" w:hAnsi="Cambria Math"/>
          <w:color w:val="00B050"/>
          <w:sz w:val="24"/>
          <w:szCs w:val="24"/>
        </w:rPr>
        <w:t xml:space="preserve"> </w:t>
      </w:r>
    </w:p>
    <w:p w14:paraId="4DF08884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On appelle </w:t>
      </w:r>
      <w:r w:rsidRPr="005D683E">
        <w:rPr>
          <w:rFonts w:ascii="Cambria Math" w:hAnsi="Cambria Math"/>
          <w:b/>
          <w:sz w:val="24"/>
          <w:szCs w:val="24"/>
        </w:rPr>
        <w:t>fonction polynôme de degré 2</w:t>
      </w:r>
      <w:r w:rsidRPr="005D683E">
        <w:rPr>
          <w:rFonts w:ascii="Cambria Math" w:hAnsi="Cambria Math"/>
          <w:sz w:val="24"/>
          <w:szCs w:val="24"/>
        </w:rPr>
        <w:t xml:space="preserve"> toute fonction </w:t>
      </w:r>
      <w:r w:rsidRPr="005D683E">
        <w:rPr>
          <w:rFonts w:ascii="Cambria Math" w:hAnsi="Cambria Math"/>
          <w:i/>
          <w:sz w:val="24"/>
          <w:szCs w:val="24"/>
        </w:rPr>
        <w:t xml:space="preserve">f </w:t>
      </w:r>
      <w:r w:rsidRPr="005D683E">
        <w:rPr>
          <w:rFonts w:ascii="Cambria Math" w:hAnsi="Cambria Math"/>
          <w:sz w:val="24"/>
          <w:szCs w:val="24"/>
        </w:rPr>
        <w:t xml:space="preserve">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une expression de la forme :</w:t>
      </w:r>
    </w:p>
    <w:p w14:paraId="1FB2035A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r w:rsidR="008124BF" w:rsidRPr="005D683E">
        <w:rPr>
          <w:rFonts w:ascii="Cambria Math" w:hAnsi="Cambria Math"/>
          <w:sz w:val="24"/>
          <w:szCs w:val="24"/>
        </w:rPr>
        <w:object w:dxaOrig="1940" w:dyaOrig="380" w14:anchorId="5018DB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21pt" o:ole="">
            <v:imagedata r:id="rId7" o:title=""/>
          </v:shape>
          <o:OLEObject Type="Embed" ProgID="Equation.DSMT4" ShapeID="_x0000_i1025" DrawAspect="Content" ObjectID="_1660319980" r:id="rId8"/>
        </w:object>
      </w:r>
    </w:p>
    <w:p w14:paraId="0B374D8B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proofErr w:type="gramStart"/>
      <w:r w:rsidRPr="005D683E">
        <w:rPr>
          <w:rFonts w:ascii="Cambria Math" w:hAnsi="Cambria Math"/>
          <w:sz w:val="24"/>
          <w:szCs w:val="24"/>
        </w:rPr>
        <w:t>où</w:t>
      </w:r>
      <w:proofErr w:type="gramEnd"/>
      <w:r w:rsidRPr="005D683E">
        <w:rPr>
          <w:rFonts w:ascii="Cambria Math" w:hAnsi="Cambria Math"/>
          <w:sz w:val="24"/>
          <w:szCs w:val="24"/>
        </w:rPr>
        <w:t xml:space="preserve"> les coefficients </w:t>
      </w:r>
      <w:r w:rsidRPr="005D683E">
        <w:rPr>
          <w:rFonts w:ascii="Cambria Math" w:hAnsi="Cambria Math"/>
          <w:i/>
          <w:sz w:val="24"/>
          <w:szCs w:val="24"/>
        </w:rPr>
        <w:t>a</w:t>
      </w:r>
      <w:r w:rsidRPr="005D683E">
        <w:rPr>
          <w:rFonts w:ascii="Cambria Math" w:hAnsi="Cambria Math"/>
          <w:sz w:val="24"/>
          <w:szCs w:val="24"/>
        </w:rPr>
        <w:t xml:space="preserve">, </w:t>
      </w:r>
      <w:r w:rsidRPr="005D683E">
        <w:rPr>
          <w:rFonts w:ascii="Cambria Math" w:hAnsi="Cambria Math"/>
          <w:i/>
          <w:sz w:val="24"/>
          <w:szCs w:val="24"/>
        </w:rPr>
        <w:t>b</w:t>
      </w:r>
      <w:r w:rsidRPr="005D683E">
        <w:rPr>
          <w:rFonts w:ascii="Cambria Math" w:hAnsi="Cambria Math"/>
          <w:sz w:val="24"/>
          <w:szCs w:val="24"/>
        </w:rPr>
        <w:t xml:space="preserve"> et </w:t>
      </w:r>
      <w:r w:rsidRPr="005D683E">
        <w:rPr>
          <w:rFonts w:ascii="Cambria Math" w:hAnsi="Cambria Math"/>
          <w:i/>
          <w:sz w:val="24"/>
          <w:szCs w:val="24"/>
        </w:rPr>
        <w:t>c</w:t>
      </w:r>
      <w:r w:rsidRPr="005D683E">
        <w:rPr>
          <w:rFonts w:ascii="Cambria Math" w:hAnsi="Cambria Math"/>
          <w:sz w:val="24"/>
          <w:szCs w:val="24"/>
        </w:rPr>
        <w:t xml:space="preserve"> sont des réels donnés avec </w:t>
      </w:r>
      <w:r w:rsidR="008124BF" w:rsidRPr="005D683E">
        <w:rPr>
          <w:rFonts w:ascii="Cambria Math" w:hAnsi="Cambria Math"/>
          <w:sz w:val="24"/>
          <w:szCs w:val="24"/>
        </w:rPr>
        <w:t xml:space="preserve">a </w:t>
      </w:r>
      <m:oMath>
        <m:r>
          <w:rPr>
            <w:rFonts w:ascii="Cambria Math" w:hAnsi="Cambria Math"/>
            <w:sz w:val="24"/>
            <w:szCs w:val="24"/>
          </w:rPr>
          <m:t>≠0</m:t>
        </m:r>
      </m:oMath>
    </w:p>
    <w:p w14:paraId="63A689A9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ab/>
      </w:r>
    </w:p>
    <w:p w14:paraId="06FC1322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 xml:space="preserve">Remarque </w:t>
      </w:r>
      <w:r w:rsidRPr="005D683E">
        <w:rPr>
          <w:rFonts w:ascii="Cambria Math" w:hAnsi="Cambria Math"/>
          <w:sz w:val="24"/>
          <w:szCs w:val="24"/>
          <w:highlight w:val="yellow"/>
        </w:rPr>
        <w:t>:</w:t>
      </w:r>
    </w:p>
    <w:p w14:paraId="0F76A0B3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>Une fonction polynôme de degré 2 s'appelle également fonction trinôme du second degré ou par abus de langage "trinôme".</w:t>
      </w:r>
    </w:p>
    <w:p w14:paraId="54FF9FFC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  <w:u w:val="single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6DA95FC9" w14:textId="2388FE20" w:rsidR="00A1147C" w:rsidRDefault="00A1147C" w:rsidP="0087258C">
      <w:pPr>
        <w:jc w:val="both"/>
        <w:rPr>
          <w:rFonts w:ascii="Cambria Math" w:hAnsi="Cambria Math"/>
          <w:color w:val="7030A0"/>
          <w:sz w:val="24"/>
          <w:szCs w:val="24"/>
        </w:rPr>
      </w:pPr>
      <w:r w:rsidRPr="005D683E">
        <w:rPr>
          <w:rFonts w:ascii="Cambria Math" w:hAnsi="Cambria Math"/>
          <w:color w:val="7030A0"/>
          <w:sz w:val="24"/>
          <w:szCs w:val="24"/>
          <w:u w:val="single"/>
        </w:rPr>
        <w:t>Exemples et contre-exemples</w:t>
      </w:r>
      <w:r w:rsidRPr="005D683E">
        <w:rPr>
          <w:rFonts w:ascii="Cambria Math" w:hAnsi="Cambria Math"/>
          <w:color w:val="7030A0"/>
          <w:sz w:val="24"/>
          <w:szCs w:val="24"/>
        </w:rPr>
        <w:t xml:space="preserve"> :</w:t>
      </w:r>
    </w:p>
    <w:p w14:paraId="767E3DE1" w14:textId="6C22CA1E" w:rsidR="001F649D" w:rsidRPr="000036A8" w:rsidRDefault="001F649D" w:rsidP="001F649D">
      <w:pPr>
        <w:jc w:val="both"/>
        <w:rPr>
          <w:rFonts w:ascii="Cambria Math" w:hAnsi="Cambria Math"/>
          <w:sz w:val="24"/>
          <w:szCs w:val="24"/>
        </w:rPr>
      </w:pPr>
      <w:r w:rsidRPr="000036A8">
        <w:rPr>
          <w:rFonts w:ascii="Cambria Math" w:hAnsi="Cambria Math"/>
          <w:sz w:val="24"/>
          <w:szCs w:val="24"/>
        </w:rPr>
        <w:t>1)</w:t>
      </w:r>
      <w:r w:rsidR="000036A8">
        <w:rPr>
          <w:rFonts w:ascii="Cambria Math" w:hAnsi="Cambria Math"/>
          <w:sz w:val="24"/>
          <w:szCs w:val="24"/>
        </w:rPr>
        <w:t xml:space="preserve"> Les fonctions suivantes sont des fonctions polynômes de degré 2 :</w:t>
      </w:r>
    </w:p>
    <w:p w14:paraId="15CC88AD" w14:textId="05D27925" w:rsidR="00A1147C" w:rsidRPr="001F649D" w:rsidRDefault="00A1147C" w:rsidP="001F649D">
      <w:pPr>
        <w:jc w:val="both"/>
        <w:rPr>
          <w:rFonts w:ascii="Cambria Math" w:hAnsi="Cambria Math"/>
          <w:color w:val="7030A0"/>
          <w:sz w:val="24"/>
          <w:szCs w:val="24"/>
        </w:rPr>
      </w:pPr>
      <w:r w:rsidRPr="005D683E">
        <w:object w:dxaOrig="1920" w:dyaOrig="380" w14:anchorId="64A70039">
          <v:shape id="_x0000_i1026" type="#_x0000_t75" style="width:96pt;height:18.75pt" o:ole="">
            <v:imagedata r:id="rId9" o:title=""/>
          </v:shape>
          <o:OLEObject Type="Embed" ProgID="Equation.DSMT4" ShapeID="_x0000_i1026" DrawAspect="Content" ObjectID="_1660319981" r:id="rId10"/>
        </w:object>
      </w:r>
    </w:p>
    <w:p w14:paraId="62A402A1" w14:textId="6418EA56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2000" w:dyaOrig="660" w14:anchorId="75C06ECF">
          <v:shape id="_x0000_i1027" type="#_x0000_t75" style="width:99.75pt;height:33pt" o:ole="">
            <v:imagedata r:id="rId11" o:title=""/>
          </v:shape>
          <o:OLEObject Type="Embed" ProgID="Equation.DSMT4" ShapeID="_x0000_i1027" DrawAspect="Content" ObjectID="_1660319982" r:id="rId12"/>
        </w:object>
      </w:r>
    </w:p>
    <w:p w14:paraId="4905B3A7" w14:textId="5128BC99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object w:dxaOrig="1420" w:dyaOrig="380" w14:anchorId="7267EED0">
          <v:shape id="_x0000_i1028" type="#_x0000_t75" style="width:71.25pt;height:18.75pt" o:ole="">
            <v:imagedata r:id="rId13" o:title=""/>
          </v:shape>
          <o:OLEObject Type="Embed" ProgID="Equation.DSMT4" ShapeID="_x0000_i1028" DrawAspect="Content" ObjectID="_1660319983" r:id="rId14"/>
        </w:object>
      </w:r>
    </w:p>
    <w:p w14:paraId="2BB88F6B" w14:textId="0DB0C8D4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object w:dxaOrig="2140" w:dyaOrig="320" w14:anchorId="184185E5">
          <v:shape id="_x0000_i1029" type="#_x0000_t75" style="width:107.25pt;height:15.75pt" o:ole="">
            <v:imagedata r:id="rId15" o:title=""/>
          </v:shape>
          <o:OLEObject Type="Embed" ProgID="Equation.DSMT4" ShapeID="_x0000_i1029" DrawAspect="Content" ObjectID="_1660319984" r:id="rId16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6262C0F4" w14:textId="52043146" w:rsidR="00A1147C" w:rsidRPr="001F649D" w:rsidRDefault="001F649D" w:rsidP="001F649D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2) m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=5x-3</m:t>
        </m:r>
      </m:oMath>
      <w:r w:rsidR="008124BF" w:rsidRPr="001F649D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A1147C" w:rsidRPr="001F649D">
        <w:rPr>
          <w:rFonts w:ascii="Cambria Math" w:hAnsi="Cambria Math"/>
          <w:sz w:val="24"/>
          <w:szCs w:val="24"/>
        </w:rPr>
        <w:t xml:space="preserve">   est une fonction polynôme de degré 1 (fonction affine).</w:t>
      </w:r>
    </w:p>
    <w:p w14:paraId="01913C9E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</w:p>
    <w:p w14:paraId="3BCF230F" w14:textId="6A016172" w:rsidR="00A1147C" w:rsidRPr="001F649D" w:rsidRDefault="001F649D" w:rsidP="001F649D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>3) n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=5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-3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+2x</m:t>
        </m:r>
      </m:oMath>
      <w:r w:rsidR="008124BF" w:rsidRPr="001F649D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A1147C" w:rsidRPr="001F649D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8124BF" w:rsidRPr="001F649D">
        <w:rPr>
          <w:rFonts w:ascii="Cambria Math" w:hAnsi="Cambria Math"/>
          <w:sz w:val="24"/>
          <w:szCs w:val="24"/>
        </w:rPr>
        <w:t>est</w:t>
      </w:r>
      <w:proofErr w:type="gramEnd"/>
      <w:r w:rsidR="008124BF" w:rsidRPr="001F649D">
        <w:rPr>
          <w:rFonts w:ascii="Cambria Math" w:hAnsi="Cambria Math"/>
          <w:sz w:val="24"/>
          <w:szCs w:val="24"/>
        </w:rPr>
        <w:t xml:space="preserve"> </w:t>
      </w:r>
      <w:r w:rsidR="00A1147C" w:rsidRPr="001F649D">
        <w:rPr>
          <w:rFonts w:ascii="Cambria Math" w:hAnsi="Cambria Math"/>
          <w:sz w:val="24"/>
          <w:szCs w:val="24"/>
        </w:rPr>
        <w:t>une fonction polynôme de degré 4.</w:t>
      </w:r>
    </w:p>
    <w:p w14:paraId="1480CFFE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</w:p>
    <w:p w14:paraId="72E7FEDB" w14:textId="77777777" w:rsidR="0087258C" w:rsidRPr="005D683E" w:rsidRDefault="0087258C">
      <w:pPr>
        <w:rPr>
          <w:rFonts w:ascii="Cambria Math" w:hAnsi="Cambria Math"/>
          <w:color w:val="00B050"/>
          <w:sz w:val="24"/>
          <w:szCs w:val="24"/>
        </w:rPr>
      </w:pPr>
      <w:r w:rsidRPr="005D683E">
        <w:rPr>
          <w:rFonts w:ascii="Cambria Math" w:hAnsi="Cambria Math"/>
          <w:color w:val="00B050"/>
          <w:sz w:val="24"/>
          <w:szCs w:val="24"/>
        </w:rPr>
        <w:br w:type="page"/>
      </w:r>
    </w:p>
    <w:p w14:paraId="2CB8048A" w14:textId="7465728A" w:rsidR="00A1147C" w:rsidRPr="005D683E" w:rsidRDefault="00A1147C" w:rsidP="0087258C">
      <w:p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5D683E">
        <w:rPr>
          <w:rFonts w:ascii="Cambria Math" w:hAnsi="Cambria Math"/>
          <w:color w:val="00B050"/>
          <w:sz w:val="24"/>
          <w:szCs w:val="24"/>
        </w:rPr>
        <w:lastRenderedPageBreak/>
        <w:t xml:space="preserve">B / </w:t>
      </w:r>
      <w:r w:rsidRPr="005D683E">
        <w:rPr>
          <w:rFonts w:ascii="Cambria Math" w:hAnsi="Cambria Math"/>
          <w:color w:val="00B050"/>
          <w:sz w:val="24"/>
          <w:szCs w:val="24"/>
          <w:u w:val="single"/>
        </w:rPr>
        <w:t>Résolution d’une équation de second degré</w:t>
      </w:r>
    </w:p>
    <w:p w14:paraId="2A92DDA1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F4D2581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color w:val="0070C0"/>
          <w:sz w:val="24"/>
          <w:szCs w:val="24"/>
          <w:u w:val="single"/>
        </w:rPr>
        <w:t xml:space="preserve">Définition : 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Une </w:t>
      </w:r>
      <w:r w:rsidRPr="005D683E">
        <w:rPr>
          <w:rFonts w:ascii="Cambria Math" w:eastAsia="Cambria" w:hAnsi="Cambria Math" w:cs="Times New Roman"/>
          <w:b/>
          <w:sz w:val="24"/>
          <w:szCs w:val="24"/>
        </w:rPr>
        <w:t>équation du second degré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est une équation de la forme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24BA5E10">
          <v:shape id="_x0000_i1030" type="#_x0000_t75" style="width:78.75pt;height:15.75pt" o:ole="">
            <v:imagedata r:id="rId17" o:title=""/>
          </v:shape>
          <o:OLEObject Type="Embed" ProgID="Equation.DSMT4" ShapeID="_x0000_i1030" DrawAspect="Content" ObjectID="_1660319985" r:id="rId18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où </w:t>
      </w:r>
      <w:r w:rsidRPr="005D683E">
        <w:rPr>
          <w:rFonts w:ascii="Cambria Math" w:eastAsia="Cambria" w:hAnsi="Cambria Math" w:cs="Times New Roman"/>
          <w:i/>
          <w:sz w:val="24"/>
          <w:szCs w:val="24"/>
        </w:rPr>
        <w:t>a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, </w:t>
      </w:r>
      <w:r w:rsidRPr="005D683E">
        <w:rPr>
          <w:rFonts w:ascii="Cambria Math" w:eastAsia="Cambria" w:hAnsi="Cambria Math" w:cs="Times New Roman"/>
          <w:i/>
          <w:sz w:val="24"/>
          <w:szCs w:val="24"/>
        </w:rPr>
        <w:t>b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et </w:t>
      </w:r>
      <w:r w:rsidRPr="005D683E">
        <w:rPr>
          <w:rFonts w:ascii="Cambria Math" w:eastAsia="Cambria" w:hAnsi="Cambria Math" w:cs="Times New Roman"/>
          <w:i/>
          <w:sz w:val="24"/>
          <w:szCs w:val="24"/>
        </w:rPr>
        <w:t>c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sont des réels avec </w:t>
      </w:r>
      <w:r w:rsidRPr="005D683E">
        <w:rPr>
          <w:rFonts w:ascii="Cambria Math" w:eastAsia="Cambria" w:hAnsi="Cambria Math" w:cs="Times New Roman"/>
          <w:position w:val="-6"/>
          <w:sz w:val="24"/>
          <w:szCs w:val="24"/>
        </w:rPr>
        <w:object w:dxaOrig="555" w:dyaOrig="255" w14:anchorId="1CB74450">
          <v:shape id="_x0000_i1031" type="#_x0000_t75" style="width:27.75pt;height:12.75pt" o:ole="">
            <v:imagedata r:id="rId19" o:title=""/>
          </v:shape>
          <o:OLEObject Type="Embed" ProgID="Equation.DSMT4" ShapeID="_x0000_i1031" DrawAspect="Content" ObjectID="_1660319986" r:id="rId20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2DA4B2A9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Une solution de cette équation s'appelle une </w:t>
      </w:r>
      <w:r w:rsidRPr="005D683E">
        <w:rPr>
          <w:rFonts w:ascii="Cambria Math" w:eastAsia="Cambria" w:hAnsi="Cambria Math" w:cs="Times New Roman"/>
          <w:sz w:val="24"/>
          <w:szCs w:val="24"/>
          <w:u w:val="single"/>
        </w:rPr>
        <w:t>racine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du trinôme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215" w:dyaOrig="315" w14:anchorId="3DC462E4">
          <v:shape id="_x0000_i1032" type="#_x0000_t75" style="width:60.75pt;height:15.75pt" o:ole="">
            <v:imagedata r:id="rId21" o:title=""/>
          </v:shape>
          <o:OLEObject Type="Embed" ProgID="Equation.DSMT4" ShapeID="_x0000_i1032" DrawAspect="Content" ObjectID="_1660319987" r:id="rId22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2266CD58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CE07B8A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  <w:r w:rsidRPr="005D683E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Exemple :</w:t>
      </w:r>
    </w:p>
    <w:p w14:paraId="2AF03D6B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L'équation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605" w:dyaOrig="315" w14:anchorId="321296A7">
          <v:shape id="_x0000_i1033" type="#_x0000_t75" style="width:80.25pt;height:15.75pt" o:ole="">
            <v:imagedata r:id="rId23" o:title=""/>
          </v:shape>
          <o:OLEObject Type="Embed" ProgID="Equation.DSMT4" ShapeID="_x0000_i1033" DrawAspect="Content" ObjectID="_1660319988" r:id="rId24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est une équation du second degré.</w:t>
      </w:r>
    </w:p>
    <w:p w14:paraId="5D70F501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1741DF9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Définition :</w:t>
      </w:r>
      <w:r w:rsidRPr="005D683E">
        <w:rPr>
          <w:rFonts w:ascii="Cambria Math" w:eastAsia="Cambria" w:hAnsi="Cambria Math" w:cs="Times New Roman"/>
          <w:color w:val="FF0000"/>
          <w:sz w:val="24"/>
          <w:szCs w:val="24"/>
        </w:rPr>
        <w:t xml:space="preserve"> 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On appelle </w:t>
      </w:r>
      <w:r w:rsidRPr="005D683E">
        <w:rPr>
          <w:rFonts w:ascii="Cambria Math" w:eastAsia="Cambria" w:hAnsi="Cambria Math" w:cs="Times New Roman"/>
          <w:b/>
          <w:sz w:val="24"/>
          <w:szCs w:val="24"/>
        </w:rPr>
        <w:t>discriminant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du trinôme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215" w:dyaOrig="315" w14:anchorId="0E2A45A2">
          <v:shape id="_x0000_i1034" type="#_x0000_t75" style="width:60.75pt;height:15.75pt" o:ole="">
            <v:imagedata r:id="rId21" o:title=""/>
          </v:shape>
          <o:OLEObject Type="Embed" ProgID="Equation.DSMT4" ShapeID="_x0000_i1034" DrawAspect="Content" ObjectID="_1660319989" r:id="rId25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, le nombre réel, noté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, égal à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885" w:dyaOrig="315" w14:anchorId="06BE1DD7">
          <v:shape id="_x0000_i1035" type="#_x0000_t75" style="width:44.25pt;height:15.75pt" o:ole="">
            <v:imagedata r:id="rId26" o:title=""/>
          </v:shape>
          <o:OLEObject Type="Embed" ProgID="Equation.DSMT4" ShapeID="_x0000_i1035" DrawAspect="Content" ObjectID="_1660319990" r:id="rId27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6EAEC7E6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4237B8B8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color w:val="0070C0"/>
          <w:sz w:val="24"/>
          <w:szCs w:val="24"/>
          <w:u w:val="single"/>
        </w:rPr>
        <w:t>Propriété :</w:t>
      </w:r>
      <w:r w:rsidRPr="005D683E">
        <w:rPr>
          <w:rFonts w:ascii="Cambria Math" w:eastAsia="Cambria" w:hAnsi="Cambria Math" w:cs="Times New Roman"/>
          <w:color w:val="0070C0"/>
          <w:sz w:val="24"/>
          <w:szCs w:val="24"/>
        </w:rPr>
        <w:t xml:space="preserve"> 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Soit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le discriminant du trinôme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215" w:dyaOrig="315" w14:anchorId="468B673E">
          <v:shape id="_x0000_i1036" type="#_x0000_t75" style="width:60.75pt;height:15.75pt" o:ole="">
            <v:imagedata r:id="rId21" o:title=""/>
          </v:shape>
          <o:OLEObject Type="Embed" ProgID="Equation.DSMT4" ShapeID="_x0000_i1036" DrawAspect="Content" ObjectID="_1660319991" r:id="rId28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6EB62F8D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- Si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&lt; 0 : L'équation </w:t>
      </w:r>
      <w:r w:rsidR="00A32800"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6D04A0D1">
          <v:shape id="_x0000_i1037" type="#_x0000_t75" style="width:78.75pt;height:15.75pt;mso-position-horizontal:absolute" o:ole="">
            <v:imagedata r:id="rId17" o:title=""/>
          </v:shape>
          <o:OLEObject Type="Embed" ProgID="Equation.DSMT4" ShapeID="_x0000_i1037" DrawAspect="Content" ObjectID="_1660319992" r:id="rId29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n'a pas de solution réelle.</w:t>
      </w:r>
    </w:p>
    <w:p w14:paraId="5E4B23B7" w14:textId="0E30988A" w:rsidR="00A1147C" w:rsidRPr="005D683E" w:rsidRDefault="00A1147C" w:rsidP="0087258C">
      <w:pPr>
        <w:jc w:val="both"/>
        <w:rPr>
          <w:rFonts w:ascii="Cambria Math" w:hAnsi="Cambria Math" w:cs="Arial"/>
          <w:color w:val="000000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- Si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= 0 : L'équation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659A7652">
          <v:shape id="_x0000_i1038" type="#_x0000_t75" style="width:78.75pt;height:15.75pt" o:ole="">
            <v:imagedata r:id="rId17" o:title=""/>
          </v:shape>
          <o:OLEObject Type="Embed" ProgID="Equation.DSMT4" ShapeID="_x0000_i1038" DrawAspect="Content" ObjectID="_1660319993" r:id="rId30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a une unique solution</w:t>
      </w:r>
      <w:r w:rsidR="000B6924" w:rsidRPr="005D683E">
        <w:rPr>
          <w:rFonts w:ascii="Cambria Math" w:eastAsia="Cambria" w:hAnsi="Cambria Math" w:cs="Times New Roman"/>
          <w:sz w:val="24"/>
          <w:szCs w:val="24"/>
        </w:rPr>
        <w:t> </w:t>
      </w:r>
      <m:oMath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 xml:space="preserve">: </m:t>
        </m:r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.</m:t>
        </m:r>
      </m:oMath>
      <w:r w:rsidR="00A32800" w:rsidRPr="005D683E">
        <w:rPr>
          <w:rFonts w:ascii="Cambria Math" w:hAnsi="Cambria Math" w:cs="Arial"/>
          <w:color w:val="000000"/>
          <w:sz w:val="24"/>
          <w:szCs w:val="24"/>
        </w:rPr>
        <w:t xml:space="preserve"> </w:t>
      </w:r>
    </w:p>
    <w:p w14:paraId="03A6081D" w14:textId="494592B0" w:rsidR="00A1147C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- Si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&gt; 0 : L'équation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71BA267D">
          <v:shape id="_x0000_i1039" type="#_x0000_t75" style="width:78.75pt;height:15.75pt" o:ole="">
            <v:imagedata r:id="rId17" o:title=""/>
          </v:shape>
          <o:OLEObject Type="Embed" ProgID="Equation.DSMT4" ShapeID="_x0000_i1039" DrawAspect="Content" ObjectID="_1660319994" r:id="rId31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a deux solutions distinctes : </w:t>
      </w:r>
    </w:p>
    <w:p w14:paraId="0D195204" w14:textId="77777777" w:rsidR="002B74B7" w:rsidRPr="005D683E" w:rsidRDefault="002B74B7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</w:p>
    <w:p w14:paraId="1391F1D7" w14:textId="3B4F778B" w:rsidR="00A1147C" w:rsidRPr="005D683E" w:rsidRDefault="007D769F" w:rsidP="0087258C">
      <w:pPr>
        <w:jc w:val="center"/>
        <w:rPr>
          <w:rFonts w:ascii="Cambria Math" w:hAnsi="Cambria Math" w:cs="Arial"/>
          <w:b/>
          <w:bCs/>
          <w:color w:val="000000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X</m:t>
            </m: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-b-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bCs/>
                    <w:color w:val="000000"/>
                    <w:sz w:val="24"/>
                    <w:szCs w:val="24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lit/>
                        <m:nor/>
                      </m:r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  <m:t>Δ</m:t>
                    </m:r>
                  </m:e>
                </m:d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</m:oMath>
      <w:r w:rsidR="00941504" w:rsidRPr="005D683E">
        <w:rPr>
          <w:rFonts w:ascii="Cambria Math" w:hAnsi="Cambria Math" w:cs="Arial"/>
          <w:b/>
          <w:bCs/>
          <w:color w:val="000000"/>
          <w:sz w:val="24"/>
          <w:szCs w:val="24"/>
        </w:rPr>
        <w:t xml:space="preserve">                    </w:t>
      </w:r>
      <w:proofErr w:type="gramStart"/>
      <w:r w:rsidR="00941504" w:rsidRPr="005D683E">
        <w:rPr>
          <w:rFonts w:ascii="Cambria Math" w:hAnsi="Cambria Math" w:cs="Arial"/>
          <w:b/>
          <w:bCs/>
          <w:color w:val="000000"/>
          <w:sz w:val="24"/>
          <w:szCs w:val="24"/>
        </w:rPr>
        <w:t>et</w:t>
      </w:r>
      <w:proofErr w:type="gramEnd"/>
      <w:r w:rsidR="00941504" w:rsidRPr="005D683E">
        <w:rPr>
          <w:rFonts w:ascii="Cambria Math" w:hAnsi="Cambria Math" w:cs="Arial"/>
          <w:b/>
          <w:bCs/>
          <w:color w:val="000000"/>
          <w:sz w:val="24"/>
          <w:szCs w:val="24"/>
        </w:rPr>
        <w:t xml:space="preserve">                   </w:t>
      </w:r>
      <m:oMath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X</m:t>
            </m: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bCs/>
                    <w:color w:val="000000"/>
                    <w:sz w:val="24"/>
                    <w:szCs w:val="24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lit/>
                        <m:nor/>
                      </m:r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  <m:t>Δ</m:t>
                    </m:r>
                  </m:e>
                </m:d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</m:oMath>
    </w:p>
    <w:p w14:paraId="60F78C83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i/>
          <w:sz w:val="24"/>
          <w:szCs w:val="24"/>
        </w:rPr>
      </w:pPr>
    </w:p>
    <w:p w14:paraId="13D65B67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</w:p>
    <w:p w14:paraId="217D41C8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</w:p>
    <w:p w14:paraId="5D515472" w14:textId="77777777" w:rsidR="00A1147C" w:rsidRPr="005D683E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  <w:r w:rsidRPr="005D683E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Exemple d’applications :</w:t>
      </w:r>
    </w:p>
    <w:p w14:paraId="14217B80" w14:textId="77777777" w:rsidR="00A1147C" w:rsidRPr="005D683E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color w:val="008000"/>
          <w:sz w:val="24"/>
          <w:szCs w:val="24"/>
          <w:u w:val="single"/>
        </w:rPr>
      </w:pPr>
    </w:p>
    <w:p w14:paraId="638B880F" w14:textId="77777777" w:rsidR="00A1147C" w:rsidRPr="005D683E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Résoudre les équations suivantes : </w:t>
      </w:r>
    </w:p>
    <w:p w14:paraId="7AEF87E1" w14:textId="6E9C20C8" w:rsidR="00A1147C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a)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485" w:dyaOrig="315" w14:anchorId="0D638F89">
          <v:shape id="_x0000_i1040" type="#_x0000_t75" style="width:74.25pt;height:15.75pt" o:ole="">
            <v:imagedata r:id="rId32" o:title=""/>
          </v:shape>
          <o:OLEObject Type="Embed" ProgID="Equation.DSMT4" ShapeID="_x0000_i1040" DrawAspect="Content" ObjectID="_1660319995" r:id="rId33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ab/>
      </w:r>
      <w:r w:rsidRPr="005D683E">
        <w:rPr>
          <w:rFonts w:ascii="Cambria Math" w:eastAsia="Cambria" w:hAnsi="Cambria Math" w:cs="Times New Roman"/>
          <w:sz w:val="24"/>
          <w:szCs w:val="24"/>
        </w:rPr>
        <w:tab/>
        <w:t xml:space="preserve">b) </w:t>
      </w:r>
      <w:r w:rsidRPr="005D683E">
        <w:rPr>
          <w:rFonts w:ascii="Cambria Math" w:eastAsia="Cambria" w:hAnsi="Cambria Math" w:cs="Times New Roman"/>
          <w:position w:val="-24"/>
          <w:sz w:val="24"/>
          <w:szCs w:val="24"/>
        </w:rPr>
        <w:object w:dxaOrig="1620" w:dyaOrig="660" w14:anchorId="3F8633A4">
          <v:shape id="_x0000_i1041" type="#_x0000_t75" style="width:81pt;height:33pt" o:ole="">
            <v:imagedata r:id="rId34" o:title=""/>
          </v:shape>
          <o:OLEObject Type="Embed" ProgID="Equation.DSMT4" ShapeID="_x0000_i1041" DrawAspect="Content" ObjectID="_1660319996" r:id="rId35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ab/>
      </w:r>
      <w:r w:rsidRPr="005D683E">
        <w:rPr>
          <w:rFonts w:ascii="Cambria Math" w:eastAsia="Cambria" w:hAnsi="Cambria Math" w:cs="Times New Roman"/>
          <w:sz w:val="24"/>
          <w:szCs w:val="24"/>
        </w:rPr>
        <w:tab/>
        <w:t xml:space="preserve">c)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1A77EF40">
          <v:shape id="_x0000_i1042" type="#_x0000_t75" style="width:78.75pt;height:15.75pt" o:ole="">
            <v:imagedata r:id="rId36" o:title=""/>
          </v:shape>
          <o:OLEObject Type="Embed" ProgID="Equation.DSMT4" ShapeID="_x0000_i1042" DrawAspect="Content" ObjectID="_1660319997" r:id="rId37"/>
        </w:object>
      </w:r>
    </w:p>
    <w:p w14:paraId="76A281C7" w14:textId="5359A980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1C8773B" w14:textId="7292E334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08233AC1" w14:textId="4A91B124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245804D" w14:textId="4F57FC16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7D6ECA54" w14:textId="1E54FFC3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DE4B06F" w14:textId="09516EF0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1419B426" w14:textId="3920C9CE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9EABFEC" w14:textId="7DD1A3A3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6E7F9B6C" w14:textId="307A7E23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6645E0F3" w14:textId="21D3BB1F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2BE5CDE" w14:textId="6BFD8ADC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78C50E6F" w14:textId="3AC7A38C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17DA0901" w14:textId="77777777" w:rsidR="00D92375" w:rsidRPr="005D683E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23CBA2C" w14:textId="77777777" w:rsidR="00A1147C" w:rsidRPr="005D683E" w:rsidRDefault="00A1147C" w:rsidP="002B74B7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7EBF1880" w14:textId="77777777" w:rsidR="00A1147C" w:rsidRPr="005D683E" w:rsidRDefault="00A1147C" w:rsidP="002B74B7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CF87E84" w14:textId="6B0FD3F5" w:rsidR="00A1147C" w:rsidRDefault="00A1147C" w:rsidP="002B74B7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94355E3" w14:textId="5E98A9B0" w:rsidR="00D92375" w:rsidRPr="00D92375" w:rsidRDefault="00D92375" w:rsidP="00D92375">
      <w:pPr>
        <w:spacing w:after="0" w:line="240" w:lineRule="auto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  <w:r w:rsidRPr="00D92375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Exercices d’application :</w:t>
      </w:r>
    </w:p>
    <w:p w14:paraId="241A5E6E" w14:textId="77777777" w:rsidR="00A1147C" w:rsidRPr="00D92375" w:rsidRDefault="00A1147C" w:rsidP="0087258C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</w:p>
    <w:p w14:paraId="22A55896" w14:textId="77777777" w:rsidR="00A1147C" w:rsidRPr="005D683E" w:rsidRDefault="00A1147C" w:rsidP="0087258C">
      <w:p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5D683E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C/ Factorisation d’un trinôme</w:t>
      </w:r>
    </w:p>
    <w:p w14:paraId="766DD333" w14:textId="7C9C085B" w:rsidR="005D683E" w:rsidRPr="00E7043D" w:rsidRDefault="007A1371" w:rsidP="005D683E">
      <w:pPr>
        <w:rPr>
          <w:rFonts w:ascii="Cambria Math" w:eastAsiaTheme="minorEastAsia" w:hAnsi="Cambria Math"/>
          <w:sz w:val="24"/>
          <w:szCs w:val="24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>Propriété</w:t>
      </w:r>
      <w:r w:rsidRPr="005D683E">
        <w:rPr>
          <w:rFonts w:ascii="Cambria Math" w:hAnsi="Cambria Math"/>
          <w:sz w:val="24"/>
          <w:szCs w:val="24"/>
        </w:rPr>
        <w:t xml:space="preserve"> : Soit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une fonction polynôme de degré 2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</w:t>
      </w:r>
    </w:p>
    <w:p w14:paraId="3C4435EE" w14:textId="18F50AD8" w:rsidR="007A1371" w:rsidRPr="005D683E" w:rsidRDefault="00E7043D" w:rsidP="005D683E">
      <w:pPr>
        <w:rPr>
          <w:rFonts w:ascii="Cambria Math" w:hAnsi="Cambria Math"/>
          <w:color w:val="000000"/>
          <w:sz w:val="24"/>
        </w:rPr>
      </w:pPr>
      <m:oMath>
        <m:r>
          <w:rPr>
            <w:rFonts w:ascii="Cambria Math" w:hAnsi="Cambria Math"/>
            <w:color w:val="000000"/>
            <w:sz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</w:rPr>
          <m:t>+bx+c</m:t>
        </m:r>
      </m:oMath>
      <w:r w:rsidR="005D683E">
        <w:rPr>
          <w:rFonts w:ascii="Cambria Math" w:hAnsi="Cambria Math"/>
          <w:color w:val="000000"/>
          <w:sz w:val="24"/>
        </w:rPr>
        <w:t xml:space="preserve"> </w:t>
      </w:r>
    </w:p>
    <w:p w14:paraId="1FD5B139" w14:textId="200051E1" w:rsidR="001B0BC5" w:rsidRPr="005D683E" w:rsidRDefault="007A1371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= 0 : Pour tout réel 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>, on a</w:t>
      </w:r>
      <w:r w:rsidR="00A32800" w:rsidRPr="005D683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=a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'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="00A32800" w:rsidRPr="005D683E">
        <w:rPr>
          <w:rFonts w:ascii="Cambria Math" w:hAnsi="Cambria Math" w:cs="Calibri"/>
          <w:color w:val="000000"/>
          <w:sz w:val="24"/>
          <w:szCs w:val="24"/>
        </w:rPr>
        <w:t xml:space="preserve">  </w:t>
      </w:r>
    </w:p>
    <w:p w14:paraId="6B1274A1" w14:textId="72A9F000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&gt; 0 : Pour tout réel 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>, on a</w:t>
      </w:r>
      <w:r w:rsidR="000B6924" w:rsidRPr="005D683E">
        <w:rPr>
          <w:rFonts w:ascii="Cambria Math" w:hAnsi="Cambria Math"/>
          <w:sz w:val="24"/>
          <w:szCs w:val="24"/>
        </w:rPr>
        <w:t> </w:t>
      </w:r>
      <m:oMath>
        <m:r>
          <w:rPr>
            <w:rFonts w:ascii="Cambria Math" w:hAnsi="Cambria Math"/>
            <w:color w:val="000000"/>
            <w:sz w:val="24"/>
            <w:szCs w:val="24"/>
          </w:rPr>
          <m:t>:f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=a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x-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'</m:t>
                </m:r>
              </m:sup>
            </m:sSup>
          </m:e>
        </m:d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x-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''</m:t>
                </m:r>
              </m:sup>
            </m:sSup>
          </m:e>
        </m:d>
      </m:oMath>
      <w:r w:rsidR="00B83BF4"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E1147C3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37FAE6AC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</w:rPr>
        <w:t>Remarque</w:t>
      </w:r>
      <w:r w:rsidRPr="005D683E">
        <w:rPr>
          <w:rFonts w:ascii="Cambria Math" w:hAnsi="Cambria Math"/>
          <w:sz w:val="24"/>
          <w:szCs w:val="24"/>
        </w:rPr>
        <w:t xml:space="preserve"> : 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&lt; 0, on n'a pas de forme factorisée de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>.</w:t>
      </w:r>
    </w:p>
    <w:p w14:paraId="7B49B35E" w14:textId="4250FF5A" w:rsidR="007A1371" w:rsidRPr="005D683E" w:rsidRDefault="007A1371" w:rsidP="00D92375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5D683E">
        <w:rPr>
          <w:rFonts w:ascii="Cambria Math" w:hAnsi="Cambria Math"/>
          <w:color w:val="7030A0"/>
          <w:sz w:val="24"/>
          <w:szCs w:val="24"/>
          <w:u w:val="single"/>
        </w:rPr>
        <w:t>Exemples d’application :</w:t>
      </w:r>
    </w:p>
    <w:p w14:paraId="55731854" w14:textId="77777777" w:rsidR="00941504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Factoriser les trinômes suivants : </w:t>
      </w:r>
    </w:p>
    <w:p w14:paraId="3B794008" w14:textId="1E107A8F" w:rsidR="00941504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335" w:dyaOrig="315" w14:anchorId="6750E96D">
          <v:shape id="_x0000_i1043" type="#_x0000_t75" style="width:66.75pt;height:15.75pt" o:ole="">
            <v:imagedata r:id="rId38" o:title=""/>
          </v:shape>
          <o:OLEObject Type="Embed" ProgID="Equation.DSMT4" ShapeID="_x0000_i1043" DrawAspect="Content" ObjectID="_1660319998" r:id="rId39"/>
        </w:object>
      </w:r>
      <w:r w:rsidRPr="005D683E">
        <w:rPr>
          <w:rFonts w:ascii="Cambria Math" w:hAnsi="Cambria Math"/>
          <w:sz w:val="24"/>
          <w:szCs w:val="24"/>
        </w:rPr>
        <w:tab/>
        <w:t xml:space="preserve"> </w:t>
      </w:r>
    </w:p>
    <w:p w14:paraId="359A53DD" w14:textId="386106CC" w:rsidR="007A1371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200" w:dyaOrig="315" w14:anchorId="2617FBB3">
          <v:shape id="_x0000_i1044" type="#_x0000_t75" style="width:60pt;height:15.75pt" o:ole="">
            <v:imagedata r:id="rId40" o:title=""/>
          </v:shape>
          <o:OLEObject Type="Embed" ProgID="Equation.DSMT4" ShapeID="_x0000_i1044" DrawAspect="Content" ObjectID="_1660319999" r:id="rId41"/>
        </w:object>
      </w:r>
    </w:p>
    <w:p w14:paraId="7D4E978C" w14:textId="4B18D516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2B39752" w14:textId="0EC0CE9A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5C2AB10" w14:textId="6829325E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F7E2AC6" w14:textId="763BB39C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B666506" w14:textId="523E930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59BA3D9" w14:textId="7EE9A507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46CFEA4" w14:textId="4471D895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E8EA165" w14:textId="20D294A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99DB943" w14:textId="42D91D13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E3D44A9" w14:textId="2F7FCA4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480F40B" w14:textId="721F1E70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EDFA3BA" w14:textId="5498E5EB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8B94FED" w14:textId="483BEB9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3DCB1944" w14:textId="33950BC3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7F10B4F" w14:textId="754BBCD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599BBDB" w14:textId="25C8C2B6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1E2873A" w14:textId="77777777" w:rsidR="00D92375" w:rsidRPr="005D683E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C9020C5" w14:textId="019E9FC1" w:rsidR="007A1371" w:rsidRP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  <w:r w:rsidRPr="00D92375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40461D74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5CE4B698" w14:textId="77777777" w:rsidR="007A1371" w:rsidRPr="005D683E" w:rsidRDefault="007A1371" w:rsidP="0087258C">
      <w:pPr>
        <w:jc w:val="both"/>
        <w:rPr>
          <w:rFonts w:ascii="Cambria Math" w:hAnsi="Cambria Math"/>
          <w:color w:val="7030A0"/>
          <w:sz w:val="24"/>
          <w:szCs w:val="24"/>
        </w:rPr>
      </w:pPr>
      <w:r w:rsidRPr="005D683E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Exercice d’approfondissement pour aller plus loin</w:t>
      </w:r>
      <w:r w:rsidRPr="005D683E">
        <w:rPr>
          <w:rFonts w:ascii="Cambria Math" w:hAnsi="Cambria Math"/>
          <w:color w:val="7030A0"/>
          <w:sz w:val="24"/>
          <w:szCs w:val="24"/>
        </w:rPr>
        <w:t> :</w:t>
      </w:r>
    </w:p>
    <w:p w14:paraId="4D3DBBAF" w14:textId="77777777" w:rsidR="00941504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Résoudre l'équation (E) : </w:t>
      </w:r>
    </w:p>
    <w:p w14:paraId="545619F1" w14:textId="793A8AB9" w:rsidR="007A1371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3165" w:dyaOrig="675" w14:anchorId="011FDA99">
          <v:shape id="_x0000_i1045" type="#_x0000_t75" style="width:158.25pt;height:33.75pt" o:ole="">
            <v:imagedata r:id="rId42" o:title=""/>
          </v:shape>
          <o:OLEObject Type="Embed" ProgID="Equation.DSMT4" ShapeID="_x0000_i1045" DrawAspect="Content" ObjectID="_1660320000" r:id="rId43"/>
        </w:object>
      </w:r>
    </w:p>
    <w:p w14:paraId="55E8E60C" w14:textId="62CE4A86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F0DF3AA" w14:textId="75497355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DDA7506" w14:textId="60C8257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9515E14" w14:textId="4193130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24E1E28" w14:textId="49E7AEDC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82C0EF4" w14:textId="2D46891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606517D" w14:textId="3B70CDE0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196DD51" w14:textId="43B56F8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2854945" w14:textId="6E5895C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7762E6F" w14:textId="6BE0350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35E8205" w14:textId="2BAEA9B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6B0EE20" w14:textId="2CAC2103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27B2C55" w14:textId="2A60943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622EBEE" w14:textId="14C1DD2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C4E1D3F" w14:textId="0BC4F24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D90238E" w14:textId="3DB0BF2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0A2EADA" w14:textId="45188E4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A180965" w14:textId="672D5755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17C4A72" w14:textId="2840C6D7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818EE43" w14:textId="4F79571B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D0F8DAF" w14:textId="58BB5B7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6B11630" w14:textId="77777777" w:rsidR="00D92375" w:rsidRPr="005D683E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62E0593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2E9895C5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2EB67757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290D171A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763C19C2" w14:textId="77777777" w:rsidR="007A1371" w:rsidRPr="005D683E" w:rsidRDefault="007A1371" w:rsidP="0087258C">
      <w:p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5D683E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D/ Signe d'un trinôme</w:t>
      </w:r>
    </w:p>
    <w:p w14:paraId="28AD4DD3" w14:textId="77777777" w:rsidR="00D92375" w:rsidRDefault="00D96366" w:rsidP="00D92375">
      <w:pPr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>Propriété :</w:t>
      </w:r>
      <w:r w:rsidRPr="005D683E">
        <w:rPr>
          <w:rFonts w:ascii="Cambria Math" w:hAnsi="Cambria Math"/>
          <w:sz w:val="24"/>
          <w:szCs w:val="24"/>
        </w:rPr>
        <w:t xml:space="preserve"> Soit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une fonction polynôme de degré 2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</w:t>
      </w:r>
    </w:p>
    <w:p w14:paraId="7AB51518" w14:textId="3D6361D7" w:rsidR="00D96366" w:rsidRPr="00D92375" w:rsidRDefault="00D96366" w:rsidP="00D92375">
      <w:pPr>
        <w:rPr>
          <w:rFonts w:ascii="Cambria Math" w:hAnsi="Cambria Math"/>
          <w:color w:val="000000"/>
          <w:sz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</w:rPr>
          <m:t>+bx+c</m:t>
        </m:r>
      </m:oMath>
      <w:r w:rsidR="00D92375">
        <w:rPr>
          <w:rFonts w:ascii="Cambria Math" w:hAnsi="Cambria Math"/>
          <w:color w:val="000000"/>
          <w:sz w:val="24"/>
        </w:rPr>
        <w:t xml:space="preserve"> </w:t>
      </w:r>
    </w:p>
    <w:p w14:paraId="0FF73009" w14:textId="77777777" w:rsidR="00D96366" w:rsidRPr="005D683E" w:rsidRDefault="00D96366" w:rsidP="0087258C">
      <w:pPr>
        <w:jc w:val="both"/>
        <w:rPr>
          <w:rFonts w:ascii="Cambria Math" w:hAnsi="Cambria Math"/>
          <w:sz w:val="24"/>
          <w:szCs w:val="24"/>
        </w:rPr>
      </w:pPr>
    </w:p>
    <w:p w14:paraId="18FA758E" w14:textId="77777777" w:rsidR="00D96366" w:rsidRPr="005D683E" w:rsidRDefault="00D96366" w:rsidP="0087258C">
      <w:pPr>
        <w:pStyle w:val="Paragraphedeliste"/>
        <w:numPr>
          <w:ilvl w:val="0"/>
          <w:numId w:val="5"/>
        </w:num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&lt; 0 : </w:t>
      </w:r>
    </w:p>
    <w:tbl>
      <w:tblPr>
        <w:tblW w:w="64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932"/>
        <w:gridCol w:w="1203"/>
        <w:gridCol w:w="2149"/>
      </w:tblGrid>
      <w:tr w:rsidR="00757593" w:rsidRPr="005D683E" w14:paraId="13569ED0" w14:textId="77777777" w:rsidTr="00796543">
        <w:trPr>
          <w:trHeight w:val="481"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C8979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x</m:t>
                </m:r>
              </m:oMath>
            </m:oMathPara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2CC56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– ∞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5CFDE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14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43C36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+ ∞</w:t>
            </w:r>
          </w:p>
        </w:tc>
      </w:tr>
      <w:tr w:rsidR="00757593" w:rsidRPr="005D683E" w14:paraId="46F06196" w14:textId="77777777" w:rsidTr="00796543">
        <w:trPr>
          <w:trHeight w:val="447"/>
        </w:trPr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75811" w14:textId="12E2D873" w:rsidR="00757593" w:rsidRPr="005D683E" w:rsidRDefault="000B692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9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A8176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03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533F4" w14:textId="77777777" w:rsidR="00757593" w:rsidRPr="005D683E" w:rsidRDefault="00757593" w:rsidP="0087258C">
            <w:pPr>
              <w:jc w:val="both"/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 xml:space="preserve">Signe de </w:t>
            </w:r>
            <m:oMath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a</m:t>
              </m:r>
            </m:oMath>
            <w:r w:rsidRPr="005D683E">
              <w:rPr>
                <w:rFonts w:ascii="Cambria Math" w:hAnsi="Cambria Math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6F84D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EDC9980" w14:textId="77777777" w:rsidR="00D96366" w:rsidRPr="005D683E" w:rsidRDefault="00D96366" w:rsidP="0087258C">
      <w:pPr>
        <w:tabs>
          <w:tab w:val="left" w:pos="7245"/>
        </w:tabs>
        <w:jc w:val="both"/>
        <w:rPr>
          <w:rFonts w:ascii="Cambria Math" w:hAnsi="Cambria Math"/>
          <w:color w:val="92D050"/>
          <w:sz w:val="24"/>
          <w:szCs w:val="24"/>
          <w:u w:val="single"/>
        </w:rPr>
      </w:pPr>
    </w:p>
    <w:p w14:paraId="3FF98D74" w14:textId="77777777" w:rsidR="00796543" w:rsidRPr="005D683E" w:rsidRDefault="00796543" w:rsidP="0087258C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Si Δ &gt; </w:t>
      </w:r>
      <m:oMath>
        <m:r>
          <w:rPr>
            <w:rFonts w:ascii="Cambria Math" w:hAnsi="Cambria Math"/>
            <w:color w:val="000000"/>
            <w:sz w:val="24"/>
            <w:szCs w:val="24"/>
          </w:rPr>
          <m:t>0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tbl>
      <w:tblPr>
        <w:tblW w:w="82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6"/>
        <w:gridCol w:w="1411"/>
        <w:gridCol w:w="879"/>
        <w:gridCol w:w="861"/>
        <w:gridCol w:w="828"/>
        <w:gridCol w:w="962"/>
        <w:gridCol w:w="879"/>
        <w:gridCol w:w="946"/>
      </w:tblGrid>
      <w:tr w:rsidR="00796543" w:rsidRPr="005D683E" w14:paraId="7FA9E542" w14:textId="77777777" w:rsidTr="000859F4">
        <w:trPr>
          <w:trHeight w:val="377"/>
        </w:trPr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47FB1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x</m:t>
                </m:r>
              </m:oMath>
            </m:oMathPara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3A05D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– ∞</w:t>
            </w:r>
          </w:p>
        </w:tc>
        <w:tc>
          <w:tcPr>
            <w:tcW w:w="879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BDB51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61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9697F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x</w:t>
            </w:r>
            <w:proofErr w:type="gramEnd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'</w:t>
            </w:r>
          </w:p>
        </w:tc>
        <w:tc>
          <w:tcPr>
            <w:tcW w:w="828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711A61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62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DF4FF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x</w:t>
            </w:r>
            <w:proofErr w:type="gramEnd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"</w:t>
            </w:r>
          </w:p>
        </w:tc>
        <w:tc>
          <w:tcPr>
            <w:tcW w:w="879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CBAEC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BB2DE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∞</w:t>
            </w:r>
          </w:p>
        </w:tc>
      </w:tr>
      <w:tr w:rsidR="00796543" w:rsidRPr="005D683E" w14:paraId="0300821E" w14:textId="77777777" w:rsidTr="000859F4">
        <w:trPr>
          <w:trHeight w:val="539"/>
        </w:trPr>
        <w:tc>
          <w:tcPr>
            <w:tcW w:w="14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D036C" w14:textId="76E97B19" w:rsidR="00796543" w:rsidRPr="005D683E" w:rsidRDefault="000B692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9162E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79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4DBA6" w14:textId="77777777" w:rsidR="00796543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861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B2939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0</w:t>
            </w:r>
            <w:r w:rsidR="000859F4"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 xml:space="preserve">  </w:t>
            </w:r>
          </w:p>
        </w:tc>
        <w:tc>
          <w:tcPr>
            <w:tcW w:w="82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95934" w14:textId="77777777" w:rsidR="00796543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-a</w:t>
            </w:r>
          </w:p>
        </w:tc>
        <w:tc>
          <w:tcPr>
            <w:tcW w:w="962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01682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79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C1AF2" w14:textId="77777777" w:rsidR="00796543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946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285B6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58C7B0F" w14:textId="77777777" w:rsidR="00796543" w:rsidRPr="005D683E" w:rsidRDefault="00796543" w:rsidP="0087258C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3959D734" w14:textId="3AD36ED3" w:rsidR="00796543" w:rsidRPr="00D92375" w:rsidRDefault="000859F4" w:rsidP="00D92375">
      <w:pPr>
        <w:pStyle w:val="Paragraphedeliste"/>
        <w:numPr>
          <w:ilvl w:val="0"/>
          <w:numId w:val="4"/>
        </w:numPr>
        <w:rPr>
          <w:rFonts w:ascii="Cambria Math" w:hAnsi="Cambria Math" w:cs="Calibri"/>
          <w:color w:val="000000"/>
          <w:sz w:val="24"/>
          <w:szCs w:val="24"/>
        </w:rPr>
      </w:pPr>
      <w:r w:rsidRPr="00D92375">
        <w:rPr>
          <w:rFonts w:ascii="Cambria Math" w:hAnsi="Cambria Math" w:cs="Calibri"/>
          <w:color w:val="000000"/>
          <w:sz w:val="24"/>
          <w:szCs w:val="24"/>
        </w:rPr>
        <w:t xml:space="preserve">Si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Δ</m:t>
        </m:r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  <w:r w:rsidRPr="00D9237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tbl>
      <w:tblPr>
        <w:tblW w:w="83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1"/>
        <w:gridCol w:w="1511"/>
        <w:gridCol w:w="1047"/>
        <w:gridCol w:w="1879"/>
        <w:gridCol w:w="1047"/>
        <w:gridCol w:w="1127"/>
      </w:tblGrid>
      <w:tr w:rsidR="000859F4" w:rsidRPr="005D683E" w14:paraId="2374B67C" w14:textId="77777777" w:rsidTr="000859F4">
        <w:trPr>
          <w:trHeight w:val="468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1ADD2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x</m:t>
                </m:r>
              </m:oMath>
            </m:oMathPara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63984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–∞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949D4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231CA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-</m:t>
                </m:r>
                <m:f>
                  <m:fPr>
                    <m:ctrlPr>
                      <w:rPr>
                        <w:rFonts w:ascii="Cambria Math" w:eastAsia="SimSun" w:hAnsi="Cambria Math" w:cs="Mangal"/>
                        <w:b/>
                        <w:bCs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b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D0241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C325C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∞</w:t>
            </w:r>
          </w:p>
        </w:tc>
      </w:tr>
      <w:tr w:rsidR="000859F4" w:rsidRPr="005D683E" w14:paraId="07BF5848" w14:textId="77777777" w:rsidTr="000859F4">
        <w:trPr>
          <w:trHeight w:val="468"/>
        </w:trPr>
        <w:tc>
          <w:tcPr>
            <w:tcW w:w="17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97C53" w14:textId="58040F9D" w:rsidR="000859F4" w:rsidRPr="005D683E" w:rsidRDefault="000B692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36EB7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47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B5845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1879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61739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0</m:t>
                </m:r>
              </m:oMath>
            </m:oMathPara>
          </w:p>
        </w:tc>
        <w:tc>
          <w:tcPr>
            <w:tcW w:w="1047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5BC7A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1127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C54D5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22485DD" w14:textId="77777777" w:rsidR="00D96366" w:rsidRPr="005D683E" w:rsidRDefault="00D96366" w:rsidP="0087258C">
      <w:pPr>
        <w:jc w:val="both"/>
        <w:rPr>
          <w:rFonts w:ascii="Cambria Math" w:hAnsi="Cambria Math"/>
          <w:color w:val="92D050"/>
          <w:sz w:val="24"/>
          <w:szCs w:val="24"/>
          <w:u w:val="single"/>
        </w:rPr>
      </w:pPr>
    </w:p>
    <w:p w14:paraId="7E306272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color w:val="92D050"/>
          <w:sz w:val="24"/>
          <w:szCs w:val="24"/>
          <w:u w:val="single"/>
        </w:rPr>
        <w:t>Exemple d’application</w:t>
      </w:r>
      <w:r w:rsidRPr="005D683E">
        <w:rPr>
          <w:rFonts w:ascii="Cambria Math" w:hAnsi="Cambria Math"/>
          <w:color w:val="92D050"/>
          <w:sz w:val="24"/>
          <w:szCs w:val="24"/>
        </w:rPr>
        <w:t> </w:t>
      </w:r>
      <w:r w:rsidRPr="005D683E">
        <w:rPr>
          <w:rFonts w:ascii="Cambria Math" w:hAnsi="Cambria Math"/>
          <w:sz w:val="24"/>
          <w:szCs w:val="24"/>
        </w:rPr>
        <w:t>:</w:t>
      </w:r>
    </w:p>
    <w:p w14:paraId="77CDE460" w14:textId="77777777" w:rsidR="00D92375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>Résoudre l’inéquation :</w:t>
      </w:r>
    </w:p>
    <w:p w14:paraId="213DB6A9" w14:textId="30BF41DE" w:rsidR="007A1371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965" w:dyaOrig="315" w14:anchorId="4B200C0A">
          <v:shape id="_x0000_i1046" type="#_x0000_t75" style="width:98.25pt;height:15.75pt" o:ole="">
            <v:imagedata r:id="rId44" o:title=""/>
          </v:shape>
          <o:OLEObject Type="Embed" ProgID="Equation.DSMT4" ShapeID="_x0000_i1046" DrawAspect="Content" ObjectID="_1660320001" r:id="rId45"/>
        </w:object>
      </w:r>
      <w:r w:rsidRPr="005D683E">
        <w:rPr>
          <w:rFonts w:ascii="Cambria Math" w:hAnsi="Cambria Math"/>
          <w:sz w:val="24"/>
          <w:szCs w:val="24"/>
        </w:rPr>
        <w:tab/>
      </w:r>
    </w:p>
    <w:p w14:paraId="344EB964" w14:textId="4B2AFFB4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BA07614" w14:textId="65DEC75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E931C6B" w14:textId="5CB6025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D84E321" w14:textId="7E0A37C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90C03B2" w14:textId="0CF6BB7A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082FBCD" w14:textId="6C02E86C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69B684D" w14:textId="52FD2F8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61655C4" w14:textId="31E531B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4C8B306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D2F2E38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7F0E069F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045B1DA8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C00FBC8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37D6DD0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C6FAB3A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30DDC520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01DE15B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059B5752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6EE45C2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42AC316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868DC31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0B140CD" w14:textId="178AF1BF" w:rsidR="00D92375" w:rsidRP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  <w:r w:rsidRPr="00D92375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</w:p>
    <w:p w14:paraId="579545FD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</w:p>
    <w:p w14:paraId="3B65EBEE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sectPr w:rsidR="007A1371" w:rsidRPr="005D683E">
      <w:footerReference w:type="default" r:id="rId4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F4940" w14:textId="77777777" w:rsidR="007D769F" w:rsidRDefault="007D769F" w:rsidP="00010265">
      <w:pPr>
        <w:spacing w:after="0" w:line="240" w:lineRule="auto"/>
      </w:pPr>
      <w:r>
        <w:separator/>
      </w:r>
    </w:p>
  </w:endnote>
  <w:endnote w:type="continuationSeparator" w:id="0">
    <w:p w14:paraId="7686AC50" w14:textId="77777777" w:rsidR="007D769F" w:rsidRDefault="007D769F" w:rsidP="0001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218C0" w14:textId="1A75D532" w:rsidR="00010265" w:rsidRDefault="007D769F" w:rsidP="00010265">
    <w:pPr>
      <w:pStyle w:val="Pieddepage"/>
      <w:pBdr>
        <w:top w:val="single" w:sz="4" w:space="1" w:color="auto"/>
      </w:pBdr>
    </w:pPr>
    <w:sdt>
      <w:sdtPr>
        <w:id w:val="-890806127"/>
        <w:docPartObj>
          <w:docPartGallery w:val="Page Numbers (Bottom of Page)"/>
          <w:docPartUnique/>
        </w:docPartObj>
      </w:sdtPr>
      <w:sdtEndPr/>
      <w:sdtContent>
        <w:r w:rsidR="00010265">
          <w:fldChar w:fldCharType="begin"/>
        </w:r>
        <w:r w:rsidR="00010265">
          <w:instrText>PAGE   \* MERGEFORMAT</w:instrText>
        </w:r>
        <w:r w:rsidR="00010265">
          <w:fldChar w:fldCharType="separate"/>
        </w:r>
        <w:r w:rsidR="00010265">
          <w:t>2</w:t>
        </w:r>
        <w:r w:rsidR="00010265">
          <w:fldChar w:fldCharType="end"/>
        </w:r>
        <w:r w:rsidR="00010265">
          <w:tab/>
        </w:r>
        <w:r w:rsidR="00010265">
          <w:tab/>
        </w:r>
        <w:r w:rsidR="00010265">
          <w:rPr>
            <w:rFonts w:cstheme="minorHAnsi"/>
          </w:rPr>
          <w:t xml:space="preserve">© </w:t>
        </w:r>
        <w:r w:rsidR="00010265">
          <w:t>Benaroch V1 09/2019</w:t>
        </w:r>
      </w:sdtContent>
    </w:sdt>
  </w:p>
  <w:p w14:paraId="6BDFCA26" w14:textId="77777777" w:rsidR="00010265" w:rsidRDefault="00010265" w:rsidP="00010265">
    <w:pPr>
      <w:pStyle w:val="Pieddepag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15B589" w14:textId="77777777" w:rsidR="007D769F" w:rsidRDefault="007D769F" w:rsidP="00010265">
      <w:pPr>
        <w:spacing w:after="0" w:line="240" w:lineRule="auto"/>
      </w:pPr>
      <w:r>
        <w:separator/>
      </w:r>
    </w:p>
  </w:footnote>
  <w:footnote w:type="continuationSeparator" w:id="0">
    <w:p w14:paraId="10987DF0" w14:textId="77777777" w:rsidR="007D769F" w:rsidRDefault="007D769F" w:rsidP="00010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A19AA"/>
    <w:multiLevelType w:val="hybridMultilevel"/>
    <w:tmpl w:val="AC1C5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F158D"/>
    <w:multiLevelType w:val="hybridMultilevel"/>
    <w:tmpl w:val="D83E529A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B25CB"/>
    <w:multiLevelType w:val="hybridMultilevel"/>
    <w:tmpl w:val="52B44380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277A9"/>
    <w:multiLevelType w:val="hybridMultilevel"/>
    <w:tmpl w:val="D4C29E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0709A"/>
    <w:multiLevelType w:val="hybridMultilevel"/>
    <w:tmpl w:val="B7B2D32E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7C"/>
    <w:rsid w:val="000036A8"/>
    <w:rsid w:val="00010265"/>
    <w:rsid w:val="00052AED"/>
    <w:rsid w:val="000859F4"/>
    <w:rsid w:val="000B6924"/>
    <w:rsid w:val="00152DD5"/>
    <w:rsid w:val="001B0BC5"/>
    <w:rsid w:val="001F649D"/>
    <w:rsid w:val="00255F3D"/>
    <w:rsid w:val="002B6A6D"/>
    <w:rsid w:val="002B74B7"/>
    <w:rsid w:val="00440559"/>
    <w:rsid w:val="004E68E5"/>
    <w:rsid w:val="00563823"/>
    <w:rsid w:val="005C6E01"/>
    <w:rsid w:val="005D683E"/>
    <w:rsid w:val="006126F7"/>
    <w:rsid w:val="0069712E"/>
    <w:rsid w:val="006B6C57"/>
    <w:rsid w:val="00713D5F"/>
    <w:rsid w:val="00757593"/>
    <w:rsid w:val="00796543"/>
    <w:rsid w:val="007A1371"/>
    <w:rsid w:val="007C5E45"/>
    <w:rsid w:val="007D769F"/>
    <w:rsid w:val="008124BF"/>
    <w:rsid w:val="0087258C"/>
    <w:rsid w:val="00930BEE"/>
    <w:rsid w:val="00941504"/>
    <w:rsid w:val="009520ED"/>
    <w:rsid w:val="00970FC2"/>
    <w:rsid w:val="0099022B"/>
    <w:rsid w:val="00A1147C"/>
    <w:rsid w:val="00A32800"/>
    <w:rsid w:val="00A63B61"/>
    <w:rsid w:val="00AC3F37"/>
    <w:rsid w:val="00AF45A2"/>
    <w:rsid w:val="00B3071C"/>
    <w:rsid w:val="00B83BF4"/>
    <w:rsid w:val="00B93458"/>
    <w:rsid w:val="00BE5121"/>
    <w:rsid w:val="00C058A9"/>
    <w:rsid w:val="00C72BE2"/>
    <w:rsid w:val="00CD483E"/>
    <w:rsid w:val="00D92375"/>
    <w:rsid w:val="00D96366"/>
    <w:rsid w:val="00E7043D"/>
    <w:rsid w:val="00ED58BC"/>
    <w:rsid w:val="00F61AAD"/>
    <w:rsid w:val="00F9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4271"/>
  <w15:chartTrackingRefBased/>
  <w15:docId w15:val="{48B19273-DA10-486A-A262-95002D28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A137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A1371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8124BF"/>
    <w:rPr>
      <w:color w:val="808080"/>
    </w:rPr>
  </w:style>
  <w:style w:type="paragraph" w:styleId="Paragraphedeliste">
    <w:name w:val="List Paragraph"/>
    <w:basedOn w:val="Normal"/>
    <w:uiPriority w:val="34"/>
    <w:qFormat/>
    <w:rsid w:val="008124B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10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0265"/>
  </w:style>
  <w:style w:type="paragraph" w:styleId="Pieddepage">
    <w:name w:val="footer"/>
    <w:basedOn w:val="Normal"/>
    <w:link w:val="PieddepageCar"/>
    <w:uiPriority w:val="99"/>
    <w:unhideWhenUsed/>
    <w:rsid w:val="00010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0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6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wmf"/><Relationship Id="rId39" Type="http://schemas.openxmlformats.org/officeDocument/2006/relationships/oleObject" Target="embeddings/oleObject19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image" Target="media/image12.wmf"/><Relationship Id="rId42" Type="http://schemas.openxmlformats.org/officeDocument/2006/relationships/image" Target="media/image16.wmf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4.wmf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20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1.wmf"/><Relationship Id="rId37" Type="http://schemas.openxmlformats.org/officeDocument/2006/relationships/oleObject" Target="embeddings/oleObject18.bin"/><Relationship Id="rId40" Type="http://schemas.openxmlformats.org/officeDocument/2006/relationships/image" Target="media/image15.wmf"/><Relationship Id="rId45" Type="http://schemas.openxmlformats.org/officeDocument/2006/relationships/oleObject" Target="embeddings/oleObject22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3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5.bin"/><Relationship Id="rId44" Type="http://schemas.openxmlformats.org/officeDocument/2006/relationships/image" Target="media/image1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2020-08-30T17:12:00Z</dcterms:created>
  <dcterms:modified xsi:type="dcterms:W3CDTF">2020-08-30T17:12:00Z</dcterms:modified>
</cp:coreProperties>
</file>