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85AFA" w14:textId="5DE5EC84" w:rsidR="00804876" w:rsidRPr="004C635D" w:rsidRDefault="004C635D" w:rsidP="004C635D">
      <w:pPr>
        <w:jc w:val="center"/>
        <w:rPr>
          <w:rFonts w:ascii="Cambria Math" w:hAnsi="Cambria Math"/>
          <w:color w:val="002060"/>
          <w:u w:val="single"/>
        </w:rPr>
      </w:pPr>
      <w:r w:rsidRPr="004C635D">
        <w:rPr>
          <w:rFonts w:ascii="Cambria Math" w:hAnsi="Cambria Math"/>
          <w:color w:val="002060"/>
          <w:u w:val="single"/>
        </w:rPr>
        <w:t>Séquence 13</w:t>
      </w:r>
    </w:p>
    <w:p w14:paraId="58AF7D56" w14:textId="3EB439C1" w:rsidR="004C635D" w:rsidRDefault="004C635D" w:rsidP="004C635D">
      <w:pPr>
        <w:jc w:val="center"/>
        <w:rPr>
          <w:rFonts w:ascii="Cambria Math" w:hAnsi="Cambria Math"/>
          <w:color w:val="002060"/>
          <w:u w:val="single"/>
        </w:rPr>
      </w:pPr>
      <w:r w:rsidRPr="004C635D">
        <w:rPr>
          <w:rFonts w:ascii="Cambria Math" w:hAnsi="Cambria Math"/>
          <w:color w:val="002060"/>
          <w:u w:val="single"/>
        </w:rPr>
        <w:t>Produit scalaire dans l’espace</w:t>
      </w:r>
    </w:p>
    <w:p w14:paraId="231868BF" w14:textId="7A7733BC" w:rsidR="004C635D" w:rsidRDefault="004C635D" w:rsidP="004C635D">
      <w:pPr>
        <w:rPr>
          <w:rFonts w:ascii="Cambria Math" w:hAnsi="Cambria Math"/>
          <w:color w:val="002060"/>
          <w:u w:val="single"/>
        </w:rPr>
      </w:pPr>
    </w:p>
    <w:p w14:paraId="1E9FAECF" w14:textId="77777777" w:rsidR="00514431" w:rsidRPr="00514431" w:rsidRDefault="00514431" w:rsidP="00514431">
      <w:pPr>
        <w:rPr>
          <w:rFonts w:ascii="Cambria Math" w:hAnsi="Cambria Math"/>
          <w:color w:val="FF0000"/>
          <w:sz w:val="24"/>
          <w:szCs w:val="24"/>
        </w:rPr>
      </w:pPr>
      <w:r w:rsidRPr="00514431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514431">
        <w:rPr>
          <w:rFonts w:ascii="Cambria Math" w:hAnsi="Cambria Math"/>
          <w:color w:val="FF0000"/>
          <w:sz w:val="24"/>
          <w:szCs w:val="24"/>
          <w:u w:val="single"/>
        </w:rPr>
        <w:t>Produit scalaire de deux vecteurs</w:t>
      </w:r>
    </w:p>
    <w:p w14:paraId="3A9B1896" w14:textId="77886720" w:rsidR="00514431" w:rsidRPr="00514431" w:rsidRDefault="00514431" w:rsidP="00514431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514431">
        <w:rPr>
          <w:rFonts w:ascii="Cambria Math" w:hAnsi="Cambria Math"/>
          <w:color w:val="00B050"/>
          <w:sz w:val="24"/>
          <w:szCs w:val="24"/>
        </w:rPr>
        <w:t>A.</w:t>
      </w:r>
      <w:r w:rsidRPr="00514431">
        <w:rPr>
          <w:rFonts w:ascii="Cambria Math" w:hAnsi="Cambria Math"/>
          <w:color w:val="00B050"/>
          <w:sz w:val="24"/>
          <w:szCs w:val="24"/>
          <w:u w:val="single"/>
        </w:rPr>
        <w:t xml:space="preserve"> Définition</w:t>
      </w:r>
    </w:p>
    <w:p w14:paraId="20AE7885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 xml:space="preserve">Soit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sz w:val="24"/>
          <w:szCs w:val="24"/>
        </w:rPr>
        <w:t xml:space="preserve"> deux vecteurs de l'espace.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514431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514431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C</m:t>
        </m:r>
      </m:oMath>
      <w:r w:rsidRPr="00514431">
        <w:rPr>
          <w:rFonts w:ascii="Cambria Math" w:hAnsi="Cambria Math"/>
          <w:sz w:val="24"/>
          <w:szCs w:val="24"/>
        </w:rPr>
        <w:t xml:space="preserve"> trois points tels que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514431">
        <w:rPr>
          <w:rFonts w:ascii="Cambria Math" w:hAnsi="Cambria Math"/>
          <w:sz w:val="24"/>
          <w:szCs w:val="24"/>
        </w:rPr>
        <w:t xml:space="preserve"> et </w:t>
      </w:r>
    </w:p>
    <w:p w14:paraId="60525092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AC</m:t>
            </m:r>
          </m:e>
        </m:acc>
      </m:oMath>
      <w:r w:rsidRPr="00514431">
        <w:rPr>
          <w:rFonts w:ascii="Cambria Math" w:hAnsi="Cambria Math"/>
          <w:sz w:val="24"/>
          <w:szCs w:val="24"/>
        </w:rPr>
        <w:t xml:space="preserve">. Il existe un plan </w:t>
      </w:r>
      <w:r w:rsidRPr="00514431">
        <w:rPr>
          <w:rFonts w:ascii="Cambria Math" w:hAnsi="Cambria Math"/>
          <w:i/>
          <w:sz w:val="24"/>
          <w:szCs w:val="24"/>
        </w:rPr>
        <w:t>P</w:t>
      </w:r>
      <w:r w:rsidRPr="00514431">
        <w:rPr>
          <w:rFonts w:ascii="Cambria Math" w:hAnsi="Cambria Math"/>
          <w:sz w:val="24"/>
          <w:szCs w:val="24"/>
        </w:rPr>
        <w:t xml:space="preserve"> contenant les points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514431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514431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C</m:t>
        </m:r>
      </m:oMath>
      <w:r w:rsidRPr="00514431">
        <w:rPr>
          <w:rFonts w:ascii="Cambria Math" w:hAnsi="Cambria Math"/>
          <w:sz w:val="24"/>
          <w:szCs w:val="24"/>
        </w:rPr>
        <w:t>.</w:t>
      </w:r>
    </w:p>
    <w:p w14:paraId="50E9CB1A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</w:p>
    <w:p w14:paraId="34218B06" w14:textId="77777777" w:rsidR="00514431" w:rsidRPr="00514431" w:rsidRDefault="00514431" w:rsidP="00514431">
      <w:pPr>
        <w:rPr>
          <w:rFonts w:ascii="Cambria Math" w:hAnsi="Cambria Math"/>
          <w:color w:val="00B0F0"/>
          <w:sz w:val="24"/>
          <w:szCs w:val="24"/>
        </w:rPr>
      </w:pPr>
      <w:r w:rsidRPr="00514431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514431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05DF3236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514431">
        <w:rPr>
          <w:rFonts w:ascii="Cambria Math" w:hAnsi="Cambria Math"/>
          <w:b/>
          <w:bCs/>
          <w:color w:val="auto"/>
          <w:sz w:val="24"/>
          <w:szCs w:val="24"/>
        </w:rPr>
        <w:t>produit scalaire de l'espace</w:t>
      </w:r>
      <w:r w:rsidRPr="00514431">
        <w:rPr>
          <w:rFonts w:ascii="Cambria Math" w:hAnsi="Cambria Math"/>
          <w:color w:val="auto"/>
          <w:sz w:val="24"/>
          <w:szCs w:val="24"/>
        </w:rPr>
        <w:t xml:space="preserve"> de</w:t>
      </w:r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le produit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égal au produit scalaire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AC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dans le plan </w:t>
      </w:r>
      <w:r w:rsidRPr="00514431">
        <w:rPr>
          <w:rFonts w:ascii="Cambria Math" w:hAnsi="Cambria Math"/>
          <w:i/>
          <w:color w:val="auto"/>
          <w:sz w:val="24"/>
          <w:szCs w:val="24"/>
        </w:rPr>
        <w:t>P</w:t>
      </w:r>
      <w:r w:rsidRPr="00514431">
        <w:rPr>
          <w:rFonts w:ascii="Cambria Math" w:hAnsi="Cambria Math"/>
          <w:color w:val="auto"/>
          <w:sz w:val="24"/>
          <w:szCs w:val="24"/>
        </w:rPr>
        <w:t>.</w:t>
      </w:r>
    </w:p>
    <w:p w14:paraId="5E95EA9A" w14:textId="4364D5D2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820B31" wp14:editId="56FD02E4">
                <wp:simplePos x="0" y="0"/>
                <wp:positionH relativeFrom="column">
                  <wp:posOffset>2368550</wp:posOffset>
                </wp:positionH>
                <wp:positionV relativeFrom="paragraph">
                  <wp:posOffset>1532255</wp:posOffset>
                </wp:positionV>
                <wp:extent cx="542925" cy="452755"/>
                <wp:effectExtent l="0" t="0" r="0" b="0"/>
                <wp:wrapNone/>
                <wp:docPr id="193" name="Zone de text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2925" cy="452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58E661" w14:textId="77777777" w:rsidR="00CF6BC4" w:rsidRDefault="00CF6BC4" w:rsidP="00514431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20B31" id="_x0000_t202" coordsize="21600,21600" o:spt="202" path="m,l,21600r21600,l21600,xe">
                <v:stroke joinstyle="miter"/>
                <v:path gradientshapeok="t" o:connecttype="rect"/>
              </v:shapetype>
              <v:shape id="Zone de texte 193" o:spid="_x0000_s1026" type="#_x0000_t202" style="position:absolute;margin-left:186.5pt;margin-top:120.65pt;width:42.75pt;height:3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" filled="f" stroked="f">
                <v:path arrowok="t"/>
                <v:textbox inset=",7.2pt,,7.2pt">
                  <w:txbxContent>
                    <w:p w14:paraId="5F58E661" w14:textId="77777777" w:rsidR="00CF6BC4" w:rsidRDefault="00CF6BC4" w:rsidP="00514431">
                      <w:pPr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514431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49F18799" wp14:editId="05B41FB0">
            <wp:extent cx="5753100" cy="2238375"/>
            <wp:effectExtent l="0" t="0" r="0" b="9525"/>
            <wp:docPr id="2" name="Image 2" descr="Capture d’écran 2012-06-01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 descr="Capture d’écran 2012-06-01 à 2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2" b="3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5FD7F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>On a ainsi :</w:t>
      </w:r>
    </w:p>
    <w:p w14:paraId="55EACC06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si 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est un vecteur nul,</w:t>
      </w:r>
    </w:p>
    <w:p w14:paraId="2BA1E8AF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</m:t>
        </m:r>
        <m:d>
          <m:dPr>
            <m:begChr m:val="‖"/>
            <m:endChr m:val="‖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×</m:t>
        </m:r>
        <m:d>
          <m:dPr>
            <m:begChr m:val="‖"/>
            <m:endChr m:val="‖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×</m:t>
        </m:r>
        <m:func>
          <m:func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cos</m:t>
            </m:r>
          </m:fName>
          <m:e>
            <m:d>
              <m:d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acc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 ;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</m:func>
      </m:oMath>
    </w:p>
    <w:p w14:paraId="7D6847A1" w14:textId="02177925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  <w:u w:val="single"/>
        </w:rPr>
      </w:pPr>
      <w:r w:rsidRPr="00514431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FF44B17" wp14:editId="1D7A90F3">
            <wp:simplePos x="0" y="0"/>
            <wp:positionH relativeFrom="column">
              <wp:posOffset>3336925</wp:posOffset>
            </wp:positionH>
            <wp:positionV relativeFrom="paragraph">
              <wp:posOffset>36830</wp:posOffset>
            </wp:positionV>
            <wp:extent cx="2534920" cy="2146935"/>
            <wp:effectExtent l="0" t="0" r="0" b="5715"/>
            <wp:wrapNone/>
            <wp:docPr id="3" name="Image 3" descr="Capture d’écran 2012-06-01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5" descr="Capture d’écran 2012-06-01 à 2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214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0E553" w14:textId="77777777" w:rsidR="00514431" w:rsidRPr="00514431" w:rsidRDefault="00514431" w:rsidP="00514431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514431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034A0F3F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ABCDEFGH</m:t>
        </m:r>
      </m:oMath>
      <w:r w:rsidRPr="00514431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514431">
        <w:rPr>
          <w:rFonts w:ascii="Cambria Math" w:hAnsi="Cambria Math"/>
          <w:sz w:val="24"/>
          <w:szCs w:val="24"/>
        </w:rPr>
        <w:t>est</w:t>
      </w:r>
      <w:proofErr w:type="gramEnd"/>
      <w:r w:rsidRPr="00514431">
        <w:rPr>
          <w:rFonts w:ascii="Cambria Math" w:hAnsi="Cambria Math"/>
          <w:sz w:val="24"/>
          <w:szCs w:val="24"/>
        </w:rPr>
        <w:t xml:space="preserve"> un cube d'arête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514431">
        <w:rPr>
          <w:rFonts w:ascii="Cambria Math" w:hAnsi="Cambria Math"/>
          <w:sz w:val="24"/>
          <w:szCs w:val="24"/>
        </w:rPr>
        <w:t>.</w:t>
      </w:r>
    </w:p>
    <w:p w14:paraId="4B379B8F" w14:textId="77777777" w:rsidR="00514431" w:rsidRPr="00514431" w:rsidRDefault="00514431" w:rsidP="00514431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u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v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DG</m:t>
              </m:r>
            </m:e>
          </m:acc>
        </m:oMath>
      </m:oMathPara>
    </w:p>
    <w:p w14:paraId="2F579538" w14:textId="77777777" w:rsidR="00514431" w:rsidRPr="00514431" w:rsidRDefault="00514431" w:rsidP="00514431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       =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AF</m:t>
              </m:r>
            </m:e>
          </m:acc>
        </m:oMath>
      </m:oMathPara>
    </w:p>
    <w:p w14:paraId="4E044EC6" w14:textId="77777777" w:rsidR="00514431" w:rsidRPr="00514431" w:rsidRDefault="00514431" w:rsidP="00514431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       =AB×AB=</m:t>
          </m:r>
          <m:sSup>
            <m:sSupPr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sup>
          </m:sSup>
        </m:oMath>
      </m:oMathPara>
    </w:p>
    <w:p w14:paraId="164EDC12" w14:textId="77777777" w:rsidR="00514431" w:rsidRPr="00514431" w:rsidRDefault="00514431" w:rsidP="00514431">
      <w:pPr>
        <w:rPr>
          <w:rFonts w:ascii="Cambria Math" w:hAnsi="Cambria Math"/>
          <w:color w:val="000000" w:themeColor="text1"/>
          <w:sz w:val="24"/>
          <w:szCs w:val="24"/>
        </w:rPr>
      </w:pPr>
    </w:p>
    <w:p w14:paraId="0D442754" w14:textId="77777777" w:rsidR="00514431" w:rsidRDefault="00514431" w:rsidP="00514431">
      <w:pPr>
        <w:rPr>
          <w:rFonts w:ascii="Cambria Math" w:hAnsi="Cambria Math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ab/>
      </w:r>
    </w:p>
    <w:p w14:paraId="6A5D65B8" w14:textId="19667D28" w:rsidR="00514431" w:rsidRPr="00514431" w:rsidRDefault="00514431" w:rsidP="00514431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514431">
        <w:rPr>
          <w:rFonts w:ascii="Cambria Math" w:hAnsi="Cambria Math"/>
          <w:color w:val="00B050"/>
          <w:sz w:val="24"/>
          <w:szCs w:val="24"/>
        </w:rPr>
        <w:lastRenderedPageBreak/>
        <w:t xml:space="preserve">B. </w:t>
      </w:r>
      <w:r w:rsidRPr="00514431">
        <w:rPr>
          <w:rFonts w:ascii="Cambria Math" w:hAnsi="Cambria Math"/>
          <w:color w:val="00B050"/>
          <w:sz w:val="24"/>
          <w:szCs w:val="24"/>
          <w:u w:val="single"/>
        </w:rPr>
        <w:t>Propriétés</w:t>
      </w:r>
    </w:p>
    <w:p w14:paraId="4DF9AF42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>Les propriétés dans le plan sont conservées dans l'espace.</w:t>
      </w:r>
    </w:p>
    <w:p w14:paraId="6C6EB06B" w14:textId="77777777" w:rsidR="00514431" w:rsidRDefault="00514431" w:rsidP="00514431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514431">
        <w:rPr>
          <w:rFonts w:ascii="Cambria Math" w:hAnsi="Cambria Math"/>
          <w:color w:val="002060"/>
          <w:sz w:val="24"/>
          <w:szCs w:val="24"/>
          <w:u w:val="single"/>
        </w:rPr>
        <w:t>Propriétés :</w:t>
      </w:r>
    </w:p>
    <w:p w14:paraId="7EC55B01" w14:textId="58F93B8F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 xml:space="preserve"> </m:t>
        </m:r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w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trois vecteurs de l'espace.</w:t>
      </w:r>
    </w:p>
    <w:p w14:paraId="74412202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-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</w:p>
    <w:p w14:paraId="01C28F41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- Symétrie :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</w:p>
    <w:p w14:paraId="1FFE7314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- Bilinéarité :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w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w</m:t>
            </m:r>
          </m:e>
        </m:acc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et </w:t>
      </w:r>
      <m:oMath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w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w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</w:p>
    <w:p w14:paraId="7F917E29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                     </w:t>
      </w:r>
      <m:oMath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k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k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=k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>.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, k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</w:p>
    <w:p w14:paraId="0BA1EF12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- Orthogonalité :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=0⟺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sont orthogonaux (ou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514431">
        <w:rPr>
          <w:rFonts w:ascii="Cambria Math" w:hAnsi="Cambria Math"/>
          <w:color w:val="auto"/>
          <w:sz w:val="24"/>
          <w:szCs w:val="24"/>
        </w:rPr>
        <w:t>)</w:t>
      </w:r>
    </w:p>
    <w:p w14:paraId="5E5D48E6" w14:textId="77777777" w:rsidR="00514431" w:rsidRPr="00514431" w:rsidRDefault="00514431" w:rsidP="00514431">
      <w:pPr>
        <w:rPr>
          <w:rFonts w:ascii="Cambria Math" w:hAnsi="Cambria Math"/>
          <w:color w:val="FFC000"/>
          <w:sz w:val="24"/>
          <w:szCs w:val="24"/>
        </w:rPr>
      </w:pPr>
    </w:p>
    <w:p w14:paraId="3BC284B5" w14:textId="77777777" w:rsidR="00514431" w:rsidRPr="00514431" w:rsidRDefault="00514431" w:rsidP="00514431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514431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3069F5D6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 xml:space="preserve">Il existe un plan </w:t>
      </w:r>
      <w:r w:rsidRPr="00514431">
        <w:rPr>
          <w:rFonts w:ascii="Cambria Math" w:hAnsi="Cambria Math"/>
          <w:i/>
          <w:sz w:val="24"/>
          <w:szCs w:val="24"/>
        </w:rPr>
        <w:t>P</w:t>
      </w:r>
      <w:r w:rsidRPr="00514431">
        <w:rPr>
          <w:rFonts w:ascii="Cambria Math" w:hAnsi="Cambria Math"/>
          <w:sz w:val="24"/>
          <w:szCs w:val="24"/>
        </w:rPr>
        <w:t xml:space="preserve"> tel que les vecteurs</w:t>
      </w:r>
      <w:r w:rsidRPr="00514431">
        <w:rPr>
          <w:rFonts w:ascii="Cambria Math" w:hAnsi="Cambria Math"/>
          <w:noProof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sz w:val="24"/>
          <w:szCs w:val="24"/>
        </w:rPr>
        <w:t xml:space="preserve"> admettent des représentants dans </w:t>
      </w:r>
      <w:r w:rsidRPr="00514431">
        <w:rPr>
          <w:rFonts w:ascii="Cambria Math" w:hAnsi="Cambria Math"/>
          <w:i/>
          <w:sz w:val="24"/>
          <w:szCs w:val="24"/>
        </w:rPr>
        <w:t>P</w:t>
      </w:r>
      <w:r w:rsidRPr="00514431">
        <w:rPr>
          <w:rFonts w:ascii="Cambria Math" w:hAnsi="Cambria Math"/>
          <w:sz w:val="24"/>
          <w:szCs w:val="24"/>
        </w:rPr>
        <w:t>.</w:t>
      </w:r>
    </w:p>
    <w:p w14:paraId="6C08E3AA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>Dans le plan, les règles de géométrie plane sur les produits scalaires s'appliquent.</w:t>
      </w:r>
    </w:p>
    <w:p w14:paraId="2C12D131" w14:textId="77777777" w:rsidR="00514431" w:rsidRPr="00514431" w:rsidRDefault="00514431" w:rsidP="00514431">
      <w:pPr>
        <w:rPr>
          <w:rFonts w:ascii="Cambria Math" w:hAnsi="Cambria Math"/>
          <w:sz w:val="24"/>
          <w:szCs w:val="24"/>
        </w:rPr>
      </w:pPr>
    </w:p>
    <w:p w14:paraId="68F015F2" w14:textId="7EAFF7AF" w:rsidR="00514431" w:rsidRPr="00514431" w:rsidRDefault="00514431" w:rsidP="00514431">
      <w:pPr>
        <w:rPr>
          <w:rFonts w:ascii="Cambria Math" w:hAnsi="Cambria Math"/>
          <w:color w:val="00B050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ab/>
      </w:r>
      <w:r w:rsidRPr="00514431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514431">
        <w:rPr>
          <w:rFonts w:ascii="Cambria Math" w:hAnsi="Cambria Math"/>
          <w:color w:val="00B050"/>
          <w:sz w:val="24"/>
          <w:szCs w:val="24"/>
          <w:u w:val="single"/>
        </w:rPr>
        <w:t>Identités remarquables</w:t>
      </w:r>
    </w:p>
    <w:p w14:paraId="4C20FC87" w14:textId="77777777" w:rsidR="00514431" w:rsidRDefault="00514431" w:rsidP="00514431">
      <w:pPr>
        <w:rPr>
          <w:rFonts w:ascii="Cambria Math" w:hAnsi="Cambria Math"/>
          <w:color w:val="002060"/>
          <w:sz w:val="24"/>
          <w:szCs w:val="24"/>
        </w:rPr>
      </w:pPr>
      <w:r w:rsidRPr="00514431">
        <w:rPr>
          <w:rFonts w:ascii="Cambria Math" w:hAnsi="Cambria Math"/>
          <w:color w:val="002060"/>
          <w:sz w:val="24"/>
          <w:szCs w:val="24"/>
          <w:u w:val="single"/>
        </w:rPr>
        <w:t>Propriétés :</w:t>
      </w:r>
      <w:r w:rsidRPr="00514431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196FB453" w14:textId="49408AFE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Pour tous vecteurs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de l’espace, on a :</w:t>
      </w:r>
    </w:p>
    <w:p w14:paraId="6D659D48" w14:textId="77777777" w:rsidR="00514431" w:rsidRPr="00514431" w:rsidRDefault="00514431" w:rsidP="00514431">
      <w:pPr>
        <w:spacing w:line="276" w:lineRule="auto"/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1)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acc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+2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 </w:t>
      </w:r>
      <w:r w:rsidRPr="00514431">
        <w:rPr>
          <w:rFonts w:ascii="Cambria Math" w:hAnsi="Cambria Math"/>
          <w:color w:val="auto"/>
          <w:sz w:val="24"/>
          <w:szCs w:val="24"/>
        </w:rPr>
        <w:tab/>
      </w:r>
      <w:r w:rsidRPr="00514431">
        <w:rPr>
          <w:rFonts w:ascii="Cambria Math" w:hAnsi="Cambria Math"/>
          <w:color w:val="auto"/>
          <w:sz w:val="24"/>
          <w:szCs w:val="24"/>
        </w:rPr>
        <w:tab/>
      </w:r>
    </w:p>
    <w:p w14:paraId="6E4FB7C8" w14:textId="77777777" w:rsidR="00514431" w:rsidRPr="00514431" w:rsidRDefault="00514431" w:rsidP="00514431">
      <w:pPr>
        <w:spacing w:line="276" w:lineRule="auto"/>
        <w:rPr>
          <w:rFonts w:ascii="Cambria Math" w:hAnsi="Cambria Math"/>
          <w:color w:val="FF0000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2)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acc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u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-2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514431">
        <w:rPr>
          <w:rFonts w:ascii="Cambria Math" w:hAnsi="Cambria Math"/>
          <w:color w:val="auto"/>
          <w:sz w:val="24"/>
          <w:szCs w:val="24"/>
        </w:rPr>
        <w:tab/>
      </w:r>
      <w:r w:rsidRPr="00514431">
        <w:rPr>
          <w:rFonts w:ascii="Cambria Math" w:hAnsi="Cambria Math"/>
          <w:color w:val="FF0000"/>
          <w:sz w:val="24"/>
          <w:szCs w:val="24"/>
        </w:rPr>
        <w:tab/>
      </w:r>
    </w:p>
    <w:p w14:paraId="034A71C4" w14:textId="77777777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</w:p>
    <w:p w14:paraId="59FB144A" w14:textId="10B851CF" w:rsidR="00514431" w:rsidRPr="00514431" w:rsidRDefault="00514431" w:rsidP="00514431">
      <w:pPr>
        <w:rPr>
          <w:rFonts w:ascii="Cambria Math" w:hAnsi="Cambria Math"/>
          <w:color w:val="00B050"/>
          <w:sz w:val="24"/>
          <w:szCs w:val="24"/>
        </w:rPr>
      </w:pPr>
      <w:r w:rsidRPr="00514431">
        <w:rPr>
          <w:rFonts w:ascii="Cambria Math" w:hAnsi="Cambria Math"/>
          <w:sz w:val="24"/>
          <w:szCs w:val="24"/>
        </w:rPr>
        <w:tab/>
      </w:r>
      <w:r w:rsidRPr="00514431">
        <w:rPr>
          <w:rFonts w:ascii="Cambria Math" w:hAnsi="Cambria Math"/>
          <w:color w:val="00B050"/>
          <w:sz w:val="24"/>
          <w:szCs w:val="24"/>
        </w:rPr>
        <w:t xml:space="preserve">D.  </w:t>
      </w:r>
      <w:r w:rsidRPr="00514431">
        <w:rPr>
          <w:rFonts w:ascii="Cambria Math" w:hAnsi="Cambria Math"/>
          <w:color w:val="00B050"/>
          <w:sz w:val="24"/>
          <w:szCs w:val="24"/>
          <w:u w:val="single"/>
        </w:rPr>
        <w:t>Formules de polarisation</w:t>
      </w:r>
    </w:p>
    <w:p w14:paraId="61F2455B" w14:textId="77777777" w:rsidR="00514431" w:rsidRDefault="00514431" w:rsidP="00514431">
      <w:pPr>
        <w:rPr>
          <w:rFonts w:ascii="Cambria Math" w:hAnsi="Cambria Math"/>
          <w:color w:val="FF0000"/>
          <w:sz w:val="24"/>
          <w:szCs w:val="24"/>
        </w:rPr>
      </w:pPr>
      <w:r w:rsidRPr="00514431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514431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71671A1C" w14:textId="7C9B03EB" w:rsidR="00514431" w:rsidRPr="00514431" w:rsidRDefault="00514431" w:rsidP="00514431">
      <w:pPr>
        <w:rPr>
          <w:rFonts w:ascii="Cambria Math" w:hAnsi="Cambria Math"/>
          <w:color w:val="auto"/>
          <w:sz w:val="24"/>
          <w:szCs w:val="24"/>
        </w:rPr>
      </w:pPr>
      <w:r w:rsidRPr="00514431">
        <w:rPr>
          <w:rFonts w:ascii="Cambria Math" w:hAnsi="Cambria Math"/>
          <w:color w:val="auto"/>
          <w:sz w:val="24"/>
          <w:szCs w:val="24"/>
        </w:rPr>
        <w:t xml:space="preserve">Pour tous vecteurs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514431">
        <w:rPr>
          <w:rFonts w:ascii="Cambria Math" w:hAnsi="Cambria Math"/>
          <w:color w:val="auto"/>
          <w:sz w:val="24"/>
          <w:szCs w:val="24"/>
        </w:rPr>
        <w:t xml:space="preserve"> de l’espace, on a :</w:t>
      </w:r>
    </w:p>
    <w:p w14:paraId="1B61A37A" w14:textId="77777777" w:rsidR="00514431" w:rsidRPr="00514431" w:rsidRDefault="00514431" w:rsidP="00514431">
      <w:pPr>
        <w:spacing w:line="276" w:lineRule="auto"/>
        <w:rPr>
          <w:rFonts w:ascii="Cambria Math" w:hAnsi="Cambria Math"/>
          <w:noProof/>
          <w:color w:val="auto"/>
          <w:sz w:val="24"/>
          <w:szCs w:val="24"/>
        </w:rPr>
      </w:pPr>
      <m:oMath>
        <m:r>
          <w:rPr>
            <w:rFonts w:ascii="Cambria Math" w:hAnsi="Cambria Math"/>
            <w:noProof/>
            <w:color w:val="auto"/>
            <w:sz w:val="24"/>
            <w:szCs w:val="24"/>
          </w:rPr>
          <m:t xml:space="preserve">1) 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=</m:t>
        </m:r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2</m:t>
            </m:r>
          </m:den>
        </m:f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acc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</m:t>
                    </m:r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d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</w:p>
    <w:p w14:paraId="0BC94A2D" w14:textId="77777777" w:rsidR="00514431" w:rsidRPr="00514431" w:rsidRDefault="00514431" w:rsidP="00514431">
      <w:pPr>
        <w:spacing w:line="276" w:lineRule="auto"/>
        <w:rPr>
          <w:rFonts w:ascii="Cambria Math" w:hAnsi="Cambria Math"/>
          <w:noProof/>
          <w:color w:val="auto"/>
          <w:sz w:val="24"/>
          <w:szCs w:val="24"/>
        </w:rPr>
      </w:pPr>
      <m:oMath>
        <m:r>
          <w:rPr>
            <w:rFonts w:ascii="Cambria Math" w:hAnsi="Cambria Math"/>
            <w:noProof/>
            <w:color w:val="auto"/>
            <w:sz w:val="24"/>
            <w:szCs w:val="24"/>
          </w:rPr>
          <m:t xml:space="preserve">2) 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=</m:t>
        </m:r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2</m:t>
            </m:r>
          </m:den>
        </m:f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acc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d>
      </m:oMath>
    </w:p>
    <w:p w14:paraId="442F656E" w14:textId="6485E68D" w:rsidR="00514431" w:rsidRDefault="00514431" w:rsidP="00514431">
      <w:pPr>
        <w:spacing w:line="276" w:lineRule="auto"/>
        <w:rPr>
          <w:rFonts w:ascii="Cambria Math" w:eastAsiaTheme="minorEastAsia" w:hAnsi="Cambria Math"/>
          <w:noProof/>
          <w:color w:val="auto"/>
          <w:sz w:val="24"/>
          <w:szCs w:val="24"/>
        </w:rPr>
      </w:pPr>
      <m:oMath>
        <m:r>
          <w:rPr>
            <w:rFonts w:ascii="Cambria Math" w:hAnsi="Cambria Math"/>
            <w:noProof/>
            <w:color w:val="auto"/>
            <w:sz w:val="24"/>
            <w:szCs w:val="24"/>
          </w:rPr>
          <m:t xml:space="preserve">3) 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=</m:t>
        </m:r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4</m:t>
            </m:r>
          </m:den>
        </m:f>
      </m:oMath>
      <w:r w:rsidRPr="0051443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acc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d>
                  <m:dPr>
                    <m:begChr m:val="‖"/>
                    <m:endChr m:val="‖"/>
                    <m:ctrlPr>
                      <w:rPr>
                        <w:rFonts w:ascii="Cambria Math" w:eastAsia="Times New Roman" w:hAnsi="Cambria Math"/>
                        <w:i/>
                        <w:color w:val="auto"/>
                        <w:sz w:val="24"/>
                        <w:szCs w:val="24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</m:acc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-</m:t>
                    </m:r>
                    <m:acc>
                      <m:accPr>
                        <m:chr m:val="⃗"/>
                        <m:ctrlPr>
                          <w:rPr>
                            <w:rFonts w:ascii="Cambria Math" w:eastAsia="Times New Roman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</m:acc>
                  </m:e>
                </m:d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d>
      </m:oMath>
    </w:p>
    <w:p w14:paraId="7FEAA35C" w14:textId="6789EF17" w:rsidR="00812E24" w:rsidRDefault="00812E24" w:rsidP="00514431">
      <w:pPr>
        <w:spacing w:line="276" w:lineRule="auto"/>
        <w:rPr>
          <w:rFonts w:ascii="Cambria Math" w:eastAsiaTheme="minorEastAsia" w:hAnsi="Cambria Math"/>
          <w:noProof/>
          <w:color w:val="auto"/>
          <w:sz w:val="24"/>
          <w:szCs w:val="24"/>
        </w:rPr>
      </w:pPr>
    </w:p>
    <w:p w14:paraId="31A62A23" w14:textId="1D24ABD9" w:rsidR="00812E24" w:rsidRDefault="007A035D" w:rsidP="00514431">
      <w:pPr>
        <w:spacing w:line="276" w:lineRule="auto"/>
        <w:rPr>
          <w:rFonts w:ascii="Cambria Math" w:hAnsi="Cambria Math"/>
          <w:noProof/>
          <w:color w:val="auto"/>
          <w:sz w:val="24"/>
          <w:szCs w:val="24"/>
        </w:rPr>
      </w:pPr>
      <w:r w:rsidRPr="007A035D">
        <w:rPr>
          <w:rFonts w:ascii="Cambria Math" w:hAnsi="Cambria Math"/>
          <w:noProof/>
          <w:color w:val="7030A0"/>
          <w:sz w:val="24"/>
          <w:szCs w:val="24"/>
          <w:u w:val="single"/>
        </w:rPr>
        <w:t>Exercices d’application :</w:t>
      </w:r>
      <w:r w:rsidRPr="007A035D">
        <w:rPr>
          <w:rFonts w:ascii="Cambria Math" w:hAnsi="Cambria Math"/>
          <w:noProof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noProof/>
          <w:color w:val="auto"/>
          <w:sz w:val="24"/>
          <w:szCs w:val="24"/>
        </w:rPr>
        <w:t>capacité 1 et 2 p. 89 et exercices</w:t>
      </w:r>
    </w:p>
    <w:p w14:paraId="22E1677F" w14:textId="3C4C2770" w:rsidR="007A035D" w:rsidRDefault="007A035D" w:rsidP="00514431">
      <w:pPr>
        <w:spacing w:line="276" w:lineRule="auto"/>
        <w:rPr>
          <w:rFonts w:ascii="Cambria Math" w:hAnsi="Cambria Math"/>
          <w:noProof/>
          <w:color w:val="auto"/>
          <w:sz w:val="24"/>
          <w:szCs w:val="24"/>
        </w:rPr>
      </w:pPr>
    </w:p>
    <w:p w14:paraId="1D32D9C1" w14:textId="77777777" w:rsidR="00516789" w:rsidRPr="00516789" w:rsidRDefault="00516789" w:rsidP="00516789">
      <w:pPr>
        <w:rPr>
          <w:rFonts w:ascii="Cambria Math" w:hAnsi="Cambria Math"/>
          <w:color w:val="FF0000"/>
          <w:sz w:val="24"/>
          <w:szCs w:val="24"/>
        </w:rPr>
      </w:pPr>
      <w:r w:rsidRPr="00516789">
        <w:rPr>
          <w:rFonts w:ascii="Cambria Math" w:hAnsi="Cambria Math"/>
          <w:color w:val="FF0000"/>
          <w:sz w:val="24"/>
          <w:szCs w:val="24"/>
        </w:rPr>
        <w:lastRenderedPageBreak/>
        <w:t xml:space="preserve">II. </w:t>
      </w:r>
      <w:r w:rsidRPr="00516789">
        <w:rPr>
          <w:rFonts w:ascii="Cambria Math" w:hAnsi="Cambria Math"/>
          <w:color w:val="FF0000"/>
          <w:sz w:val="24"/>
          <w:szCs w:val="24"/>
          <w:u w:val="single"/>
        </w:rPr>
        <w:t>Produit scalaire dans un repère orthonormé</w:t>
      </w:r>
    </w:p>
    <w:p w14:paraId="09110796" w14:textId="79281599" w:rsidR="00516789" w:rsidRPr="00516789" w:rsidRDefault="00516789" w:rsidP="00516789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516789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516789">
        <w:rPr>
          <w:rFonts w:ascii="Cambria Math" w:hAnsi="Cambria Math"/>
          <w:color w:val="00B050"/>
          <w:sz w:val="24"/>
          <w:szCs w:val="24"/>
          <w:u w:val="single"/>
        </w:rPr>
        <w:t>Base et repère orthonormé</w:t>
      </w:r>
    </w:p>
    <w:p w14:paraId="1D4B95B2" w14:textId="77777777" w:rsidR="00516789" w:rsidRDefault="00516789" w:rsidP="00516789">
      <w:pPr>
        <w:rPr>
          <w:rFonts w:ascii="Cambria Math" w:hAnsi="Cambria Math"/>
          <w:color w:val="FF0000"/>
          <w:sz w:val="24"/>
          <w:szCs w:val="24"/>
        </w:rPr>
      </w:pPr>
      <w:r w:rsidRPr="00516789">
        <w:rPr>
          <w:rFonts w:ascii="Cambria Math" w:hAnsi="Cambria Math"/>
          <w:color w:val="00B0F0"/>
          <w:sz w:val="24"/>
          <w:szCs w:val="24"/>
          <w:u w:val="single"/>
        </w:rPr>
        <w:t>Définition :</w:t>
      </w:r>
      <w:r w:rsidRPr="00516789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19283428" w14:textId="7D0AAAE9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w:r w:rsidRPr="00516789">
        <w:rPr>
          <w:rFonts w:ascii="Cambria Math" w:hAnsi="Cambria Math"/>
          <w:color w:val="auto"/>
          <w:sz w:val="24"/>
          <w:szCs w:val="24"/>
        </w:rPr>
        <w:t xml:space="preserve">Une base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516789">
        <w:rPr>
          <w:rFonts w:ascii="Cambria Math" w:hAnsi="Cambria Math"/>
          <w:color w:val="auto"/>
          <w:sz w:val="24"/>
          <w:szCs w:val="24"/>
        </w:rPr>
        <w:t xml:space="preserve"> de l’espace est </w:t>
      </w:r>
      <w:r w:rsidRPr="00516789">
        <w:rPr>
          <w:rFonts w:ascii="Cambria Math" w:hAnsi="Cambria Math"/>
          <w:b/>
          <w:bCs/>
          <w:color w:val="auto"/>
          <w:sz w:val="24"/>
          <w:szCs w:val="24"/>
        </w:rPr>
        <w:t>orthonormée</w:t>
      </w:r>
      <w:r w:rsidRPr="00516789">
        <w:rPr>
          <w:rFonts w:ascii="Cambria Math" w:hAnsi="Cambria Math"/>
          <w:color w:val="auto"/>
          <w:sz w:val="24"/>
          <w:szCs w:val="24"/>
        </w:rPr>
        <w:t xml:space="preserve"> si :</w:t>
      </w:r>
    </w:p>
    <w:p w14:paraId="3665A1FF" w14:textId="77777777" w:rsidR="00516789" w:rsidRPr="00516789" w:rsidRDefault="00516789" w:rsidP="00516789">
      <w:pPr>
        <w:pStyle w:val="Paragraphedeliste"/>
        <w:spacing w:after="0"/>
        <w:ind w:left="0"/>
        <w:rPr>
          <w:rFonts w:ascii="Cambria Math" w:hAnsi="Cambria Math"/>
        </w:rPr>
      </w:pPr>
      <w:r w:rsidRPr="00516789">
        <w:rPr>
          <w:rFonts w:ascii="Cambria Math" w:hAnsi="Cambria Math"/>
        </w:rPr>
        <w:t xml:space="preserve">    - les vecteurs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  <m:r>
          <w:rPr>
            <w:rFonts w:ascii="Cambria Math" w:hAnsi="Cambria Math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  <w:r w:rsidRPr="00516789">
        <w:rPr>
          <w:rFonts w:ascii="Cambria Math" w:hAnsi="Cambria Math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</m:oMath>
      <w:r w:rsidRPr="00516789">
        <w:rPr>
          <w:rFonts w:ascii="Cambria Math" w:hAnsi="Cambria Math"/>
        </w:rPr>
        <w:t xml:space="preserve"> sont deux à deux orthogonaux,</w:t>
      </w:r>
    </w:p>
    <w:p w14:paraId="740487B4" w14:textId="77777777" w:rsidR="00516789" w:rsidRPr="00516789" w:rsidRDefault="00516789" w:rsidP="00516789">
      <w:pPr>
        <w:pStyle w:val="Paragraphedeliste"/>
        <w:spacing w:after="0"/>
        <w:ind w:left="0"/>
        <w:rPr>
          <w:rFonts w:ascii="Cambria Math" w:hAnsi="Cambria Math"/>
        </w:rPr>
      </w:pPr>
      <w:r w:rsidRPr="00516789">
        <w:rPr>
          <w:rFonts w:ascii="Cambria Math" w:hAnsi="Cambria Math"/>
        </w:rPr>
        <w:t xml:space="preserve">    - les vecteurs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i</m:t>
            </m:r>
          </m:e>
        </m:acc>
        <m:r>
          <w:rPr>
            <w:rFonts w:ascii="Cambria Math" w:hAnsi="Cambria Math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j</m:t>
            </m:r>
          </m:e>
        </m:acc>
      </m:oMath>
      <w:r w:rsidRPr="00516789">
        <w:rPr>
          <w:rFonts w:ascii="Cambria Math" w:hAnsi="Cambria Math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</m:t>
            </m:r>
          </m:e>
        </m:acc>
      </m:oMath>
      <w:r w:rsidRPr="00516789">
        <w:rPr>
          <w:rFonts w:ascii="Cambria Math" w:hAnsi="Cambria Math"/>
        </w:rPr>
        <w:t xml:space="preserve"> sont unitaires, soit :</w:t>
      </w:r>
      <m:oMath>
        <m:r>
          <w:rPr>
            <w:rFonts w:ascii="Cambria Math" w:hAnsi="Cambria Math"/>
          </w:rPr>
          <m:t xml:space="preserve"> </m:t>
        </m:r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i</m:t>
                </m:r>
              </m:e>
            </m:acc>
          </m:e>
        </m:d>
        <m:r>
          <w:rPr>
            <w:rFonts w:ascii="Cambria Math" w:hAnsi="Cambria Math"/>
          </w:rPr>
          <m:t>=1</m:t>
        </m:r>
      </m:oMath>
      <w:r w:rsidRPr="00516789">
        <w:rPr>
          <w:rFonts w:ascii="Cambria Math" w:hAnsi="Cambria Math"/>
        </w:rPr>
        <w:t xml:space="preserve">,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j</m:t>
                </m:r>
              </m:e>
            </m:acc>
          </m:e>
        </m:d>
        <m:r>
          <w:rPr>
            <w:rFonts w:ascii="Cambria Math" w:hAnsi="Cambria Math"/>
          </w:rPr>
          <m:t>=1</m:t>
        </m:r>
      </m:oMath>
      <w:r w:rsidRPr="00516789">
        <w:rPr>
          <w:rFonts w:ascii="Cambria Math" w:hAnsi="Cambria Math"/>
        </w:rPr>
        <w:t xml:space="preserve"> et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k</m:t>
                </m:r>
              </m:e>
            </m:acc>
          </m:e>
        </m:d>
        <m:r>
          <w:rPr>
            <w:rFonts w:ascii="Cambria Math" w:hAnsi="Cambria Math"/>
          </w:rPr>
          <m:t>=1.</m:t>
        </m:r>
      </m:oMath>
      <w:r w:rsidRPr="00516789">
        <w:rPr>
          <w:rFonts w:ascii="Cambria Math" w:hAnsi="Cambria Math"/>
        </w:rPr>
        <w:t xml:space="preserve"> </w:t>
      </w:r>
    </w:p>
    <w:p w14:paraId="6CD6FCF3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5C4C8C40" w14:textId="77777777" w:rsid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w:r w:rsidRPr="00516789">
        <w:rPr>
          <w:rFonts w:ascii="Cambria Math" w:hAnsi="Cambria Math"/>
          <w:color w:val="00B0F0"/>
          <w:sz w:val="24"/>
          <w:szCs w:val="24"/>
          <w:u w:val="single"/>
        </w:rPr>
        <w:t>Définition :</w:t>
      </w:r>
      <w:r w:rsidRPr="00516789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0EB2DA29" w14:textId="2FF16F6E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w:r w:rsidRPr="00516789">
        <w:rPr>
          <w:rFonts w:ascii="Cambria Math" w:hAnsi="Cambria Math"/>
          <w:color w:val="auto"/>
          <w:sz w:val="24"/>
          <w:szCs w:val="24"/>
        </w:rPr>
        <w:t xml:space="preserve">Un repère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516789">
        <w:rPr>
          <w:rFonts w:ascii="Cambria Math" w:hAnsi="Cambria Math"/>
          <w:color w:val="auto"/>
          <w:sz w:val="24"/>
          <w:szCs w:val="24"/>
        </w:rPr>
        <w:t xml:space="preserve"> de l’espace est </w:t>
      </w:r>
      <w:r w:rsidRPr="00516789">
        <w:rPr>
          <w:rFonts w:ascii="Cambria Math" w:hAnsi="Cambria Math"/>
          <w:b/>
          <w:bCs/>
          <w:color w:val="auto"/>
          <w:sz w:val="24"/>
          <w:szCs w:val="24"/>
        </w:rPr>
        <w:t>orthonormé,</w:t>
      </w:r>
      <w:r w:rsidRPr="00516789">
        <w:rPr>
          <w:rFonts w:ascii="Cambria Math" w:hAnsi="Cambria Math"/>
          <w:color w:val="auto"/>
          <w:sz w:val="24"/>
          <w:szCs w:val="24"/>
        </w:rPr>
        <w:t xml:space="preserve"> si sa base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516789">
        <w:rPr>
          <w:rFonts w:ascii="Cambria Math" w:hAnsi="Cambria Math"/>
          <w:color w:val="auto"/>
          <w:sz w:val="24"/>
          <w:szCs w:val="24"/>
        </w:rPr>
        <w:t xml:space="preserve"> est orthonormée</w:t>
      </w:r>
      <w:r w:rsidRPr="00516789">
        <w:rPr>
          <w:rFonts w:ascii="Cambria Math" w:hAnsi="Cambria Math"/>
          <w:b/>
          <w:bCs/>
          <w:color w:val="auto"/>
          <w:sz w:val="24"/>
          <w:szCs w:val="24"/>
        </w:rPr>
        <w:t>.</w:t>
      </w:r>
    </w:p>
    <w:p w14:paraId="7E680F50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792067A5" w14:textId="5915196A" w:rsidR="00516789" w:rsidRPr="00516789" w:rsidRDefault="00516789" w:rsidP="00516789">
      <w:pPr>
        <w:rPr>
          <w:rFonts w:ascii="Cambria Math" w:hAnsi="Cambria Math"/>
          <w:color w:val="00B050"/>
          <w:sz w:val="24"/>
          <w:szCs w:val="24"/>
        </w:rPr>
      </w:pPr>
      <w:r w:rsidRPr="00516789">
        <w:rPr>
          <w:rFonts w:ascii="Cambria Math" w:hAnsi="Cambria Math"/>
          <w:sz w:val="24"/>
          <w:szCs w:val="24"/>
        </w:rPr>
        <w:tab/>
      </w:r>
      <w:r w:rsidRPr="00516789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516789">
        <w:rPr>
          <w:rFonts w:ascii="Cambria Math" w:hAnsi="Cambria Math"/>
          <w:color w:val="00B050"/>
          <w:sz w:val="24"/>
          <w:szCs w:val="24"/>
          <w:u w:val="single"/>
        </w:rPr>
        <w:t>Expression analytique du produit scalaire</w:t>
      </w:r>
    </w:p>
    <w:p w14:paraId="4C9315E2" w14:textId="77777777" w:rsidR="00516789" w:rsidRDefault="00516789" w:rsidP="00516789">
      <w:pPr>
        <w:rPr>
          <w:rFonts w:ascii="Cambria Math" w:hAnsi="Cambria Math"/>
          <w:color w:val="FF0000"/>
          <w:sz w:val="24"/>
          <w:szCs w:val="24"/>
        </w:rPr>
      </w:pPr>
      <w:r w:rsidRPr="00516789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516789">
        <w:rPr>
          <w:rFonts w:ascii="Cambria Math" w:hAnsi="Cambria Math"/>
          <w:color w:val="FF0000"/>
          <w:sz w:val="24"/>
          <w:szCs w:val="24"/>
        </w:rPr>
        <w:t xml:space="preserve"> </w:t>
      </w:r>
    </w:p>
    <w:p w14:paraId="704954E9" w14:textId="4AB63EC6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w:r w:rsidRPr="00516789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y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z</m:t>
                  </m:r>
                </m:e>
              </m:mr>
            </m:m>
          </m:e>
        </m:d>
      </m:oMath>
      <w:r w:rsidRPr="00516789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x'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y'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z'</m:t>
                  </m:r>
                </m:e>
              </m:mr>
            </m:m>
          </m:e>
        </m:d>
      </m:oMath>
      <w:r w:rsidRPr="00516789">
        <w:rPr>
          <w:rFonts w:ascii="Cambria Math" w:hAnsi="Cambria Math"/>
          <w:color w:val="auto"/>
          <w:sz w:val="24"/>
          <w:szCs w:val="24"/>
        </w:rPr>
        <w:t xml:space="preserve"> deux vecteurs de l'espace muni d'un repère orthonormé </w:t>
      </w:r>
      <m:oMath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 ;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516789">
        <w:rPr>
          <w:rFonts w:ascii="Cambria Math" w:hAnsi="Cambria Math"/>
          <w:color w:val="auto"/>
          <w:sz w:val="24"/>
          <w:szCs w:val="24"/>
        </w:rPr>
        <w:t xml:space="preserve">. Alors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noProof/>
            <w:color w:val="auto"/>
            <w:sz w:val="24"/>
            <w:szCs w:val="24"/>
          </w:rPr>
          <m:t>=</m:t>
        </m:r>
        <m:r>
          <w:rPr>
            <w:rFonts w:ascii="Cambria Math" w:hAnsi="Cambria Math"/>
            <w:color w:val="auto"/>
            <w:sz w:val="24"/>
            <w:szCs w:val="24"/>
          </w:rPr>
          <m:t>x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+y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r>
          <w:rPr>
            <w:rFonts w:ascii="Cambria Math" w:hAnsi="Cambria Math"/>
            <w:color w:val="auto"/>
            <w:sz w:val="24"/>
            <w:szCs w:val="24"/>
          </w:rPr>
          <m:t>+zz'</m:t>
        </m:r>
      </m:oMath>
      <w:r w:rsidRPr="00516789">
        <w:rPr>
          <w:rFonts w:ascii="Cambria Math" w:hAnsi="Cambria Math"/>
          <w:color w:val="auto"/>
          <w:sz w:val="24"/>
          <w:szCs w:val="24"/>
        </w:rPr>
        <w:t>.</w:t>
      </w:r>
    </w:p>
    <w:p w14:paraId="484B658E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w:r w:rsidRPr="00516789">
        <w:rPr>
          <w:rFonts w:ascii="Cambria Math" w:hAnsi="Cambria Math"/>
          <w:color w:val="auto"/>
          <w:sz w:val="24"/>
          <w:szCs w:val="24"/>
        </w:rPr>
        <w:t xml:space="preserve">Et en particulier : </w:t>
      </w:r>
      <m:oMath>
        <m:d>
          <m:dPr>
            <m:begChr m:val="‖"/>
            <m:endChr m:val="‖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</m:acc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radPr>
          <m:deg/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.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u</m:t>
                </m:r>
              </m:e>
            </m:acc>
          </m:e>
        </m:rad>
        <m:r>
          <w:rPr>
            <w:rFonts w:ascii="Cambria Math" w:hAnsi="Cambria Math"/>
            <w:color w:val="auto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516789">
        <w:rPr>
          <w:rFonts w:ascii="Cambria Math" w:hAnsi="Cambria Math"/>
          <w:color w:val="auto"/>
          <w:sz w:val="24"/>
          <w:szCs w:val="24"/>
        </w:rPr>
        <w:t>.</w:t>
      </w:r>
    </w:p>
    <w:p w14:paraId="0F83DC9E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50B35FAE" w14:textId="77777777" w:rsidR="00516789" w:rsidRPr="00516789" w:rsidRDefault="00516789" w:rsidP="00516789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516789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0C6A7E97" w14:textId="77777777" w:rsidR="00516789" w:rsidRPr="00516789" w:rsidRDefault="00516789" w:rsidP="00516789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/>
                  <w:i/>
                  <w:noProof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noProof/>
                  <w:color w:val="000000" w:themeColor="text1"/>
                  <w:sz w:val="24"/>
                  <w:szCs w:val="24"/>
                </w:rPr>
                <m:t>u</m:t>
              </m:r>
            </m:e>
          </m:acc>
          <m:r>
            <w:rPr>
              <w:rFonts w:ascii="Cambria Math" w:hAnsi="Cambria Math"/>
              <w:noProof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noProof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noProof/>
                  <w:color w:val="000000" w:themeColor="text1"/>
                  <w:sz w:val="24"/>
                  <w:szCs w:val="24"/>
                </w:rPr>
                <m:t>v</m:t>
              </m:r>
            </m:e>
          </m:acc>
          <m:r>
            <w:rPr>
              <w:rFonts w:ascii="Cambria Math" w:hAnsi="Cambria Math"/>
              <w:noProof/>
              <w:color w:val="000000" w:themeColor="text1"/>
              <w:sz w:val="24"/>
              <w:szCs w:val="24"/>
            </w:rPr>
            <m:t>=</m:t>
          </m:r>
          <m:d>
            <m:dPr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x 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+y 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j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+z 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k</m:t>
                  </m:r>
                </m:e>
              </m:acc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d>
            <m:dPr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x' 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i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+y' 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j</m:t>
                  </m:r>
                </m:e>
              </m:acc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 xml:space="preserve">+z' </m:t>
              </m:r>
              <m:acc>
                <m:accPr>
                  <m:chr m:val="⃗"/>
                  <m:ctrlPr>
                    <w:rPr>
                      <w:rFonts w:ascii="Cambria Math" w:eastAsia="Times New Roman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k</m:t>
                  </m:r>
                </m:e>
              </m:acc>
            </m:e>
          </m:d>
        </m:oMath>
      </m:oMathPara>
    </w:p>
    <w:p w14:paraId="6C871B4E" w14:textId="77777777" w:rsidR="00516789" w:rsidRPr="00516789" w:rsidRDefault="00516789" w:rsidP="00516789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       =xx'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+xy'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j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+xz'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k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+yx'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j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+yy'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j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j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+yz'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j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k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+zx'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k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i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+xy'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k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j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+zz'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k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k</m:t>
              </m:r>
            </m:e>
          </m:acc>
        </m:oMath>
      </m:oMathPara>
    </w:p>
    <w:p w14:paraId="162F5EDF" w14:textId="77777777" w:rsidR="00516789" w:rsidRPr="00516789" w:rsidRDefault="00516789" w:rsidP="00516789">
      <w:pPr>
        <w:rPr>
          <w:rFonts w:ascii="Cambria Math" w:hAnsi="Cambria Math"/>
          <w:color w:val="000000" w:themeColor="text1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 xml:space="preserve">        =x</m:t>
          </m:r>
          <m:sSup>
            <m:sSupPr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hAnsi="Cambria Math"/>
              <w:color w:val="000000" w:themeColor="text1"/>
              <w:sz w:val="24"/>
              <w:szCs w:val="24"/>
            </w:rPr>
            <m:t>+y</m:t>
          </m:r>
          <m:sSup>
            <m:sSupPr>
              <m:ctrlPr>
                <w:rPr>
                  <w:rFonts w:ascii="Cambria Math" w:eastAsia="Times New Roman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y</m:t>
              </m:r>
            </m:e>
            <m: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hAnsi="Cambria Math"/>
              <w:color w:val="000000" w:themeColor="text1"/>
              <w:sz w:val="24"/>
              <w:szCs w:val="24"/>
            </w:rPr>
            <m:t>+zz'</m:t>
          </m:r>
        </m:oMath>
      </m:oMathPara>
    </w:p>
    <w:p w14:paraId="32575B44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5C5519C4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  <w:r w:rsidRPr="00516789">
        <w:rPr>
          <w:rFonts w:ascii="Cambria Math" w:hAnsi="Cambria Math"/>
          <w:sz w:val="24"/>
          <w:szCs w:val="24"/>
        </w:rPr>
        <w:t xml:space="preserve">En effet, on a par exemple dans le plan définit par le couple </w:t>
      </w:r>
      <m:oMath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000000" w:themeColor="text1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 xml:space="preserve"> ;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000000" w:themeColor="text1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516789">
        <w:rPr>
          <w:rFonts w:ascii="Cambria Math" w:hAnsi="Cambria Math"/>
          <w:sz w:val="24"/>
          <w:szCs w:val="24"/>
        </w:rPr>
        <w:t xml:space="preserve"> :</w:t>
      </w:r>
    </w:p>
    <w:p w14:paraId="47CA5AC8" w14:textId="77777777" w:rsidR="00516789" w:rsidRPr="00516789" w:rsidRDefault="00516789" w:rsidP="00516789">
      <w:pPr>
        <w:rPr>
          <w:rFonts w:ascii="Cambria Math" w:hAnsi="Cambria Math"/>
          <w:color w:val="000000" w:themeColor="text1"/>
          <w:sz w:val="24"/>
          <w:szCs w:val="24"/>
        </w:rPr>
      </w:pP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=1</m:t>
        </m:r>
      </m:oMath>
      <w:r w:rsidRPr="00516789">
        <w:rPr>
          <w:rFonts w:ascii="Cambria Math" w:hAnsi="Cambria Math"/>
          <w:color w:val="000000" w:themeColor="text1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j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=1</m:t>
        </m:r>
      </m:oMath>
      <w:r w:rsidRPr="00516789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=0</m:t>
        </m:r>
      </m:oMath>
    </w:p>
    <w:p w14:paraId="390977AF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3B4143ED" w14:textId="49061133" w:rsidR="00516789" w:rsidRPr="00516789" w:rsidRDefault="00516789" w:rsidP="00516789">
      <w:pPr>
        <w:rPr>
          <w:rFonts w:ascii="Cambria Math" w:hAnsi="Cambria Math"/>
          <w:color w:val="000000" w:themeColor="text1"/>
          <w:sz w:val="24"/>
          <w:szCs w:val="24"/>
        </w:rPr>
      </w:pPr>
      <w:r w:rsidRPr="00516789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72A1131D" wp14:editId="3D71924B">
            <wp:simplePos x="0" y="0"/>
            <wp:positionH relativeFrom="column">
              <wp:posOffset>3621405</wp:posOffset>
            </wp:positionH>
            <wp:positionV relativeFrom="paragraph">
              <wp:posOffset>178435</wp:posOffset>
            </wp:positionV>
            <wp:extent cx="2522855" cy="2102485"/>
            <wp:effectExtent l="0" t="0" r="0" b="0"/>
            <wp:wrapNone/>
            <wp:docPr id="5" name="Image 5" descr="Capture d’écran 2012-06-01 à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6" descr="Capture d’écran 2012-06-01 à 2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855" cy="210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789">
        <w:rPr>
          <w:rFonts w:ascii="Cambria Math" w:hAnsi="Cambria Math"/>
          <w:color w:val="000000" w:themeColor="text1"/>
          <w:sz w:val="24"/>
          <w:szCs w:val="24"/>
        </w:rPr>
        <w:t xml:space="preserve">On a en particulier : </w:t>
      </w:r>
      <m:oMath>
        <m:sSup>
          <m:sSupPr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eastAsia="Times New Roman" w:hAnsi="Cambria Math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eastAsia="Times New Roman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u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noProof/>
            <w:color w:val="000000" w:themeColor="text1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noProof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noProof/>
                <w:color w:val="000000" w:themeColor="text1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noProof/>
            <w:color w:val="000000" w:themeColor="text1"/>
            <w:sz w:val="24"/>
            <w:szCs w:val="24"/>
          </w:rPr>
          <m:t>=xx+yy+zz=</m:t>
        </m:r>
        <m:sSup>
          <m:sSupPr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p>
          <m:sSupPr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y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+</m:t>
        </m:r>
        <m:sSup>
          <m:sSupPr>
            <m:ctrlPr>
              <w:rPr>
                <w:rFonts w:ascii="Cambria Math" w:eastAsia="Times New Roman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z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</m:oMath>
      <w:r w:rsidRPr="00516789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51D79C49" w14:textId="77777777" w:rsidR="00516789" w:rsidRPr="0051678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57937768" w14:textId="77777777" w:rsidR="00516789" w:rsidRPr="00557F59" w:rsidRDefault="00516789" w:rsidP="00516789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557F59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4F58B748" w14:textId="77777777" w:rsidR="00516789" w:rsidRPr="00557F59" w:rsidRDefault="00516789" w:rsidP="00516789">
      <w:pPr>
        <w:rPr>
          <w:rFonts w:ascii="Cambria Math" w:hAnsi="Cambria Math"/>
          <w:color w:val="7030A0"/>
          <w:sz w:val="24"/>
          <w:szCs w:val="24"/>
        </w:rPr>
      </w:pPr>
    </w:p>
    <w:p w14:paraId="4C86CE3C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</w:p>
    <w:p w14:paraId="6AA2BAF9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  <w:r w:rsidRPr="00516789">
        <w:rPr>
          <w:rFonts w:ascii="Cambria Math" w:hAnsi="Cambria Math"/>
          <w:sz w:val="24"/>
          <w:szCs w:val="24"/>
        </w:rPr>
        <w:lastRenderedPageBreak/>
        <w:t xml:space="preserve">On considère le repère de l'espace </w:t>
      </w:r>
      <m:oMath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C ;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CB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CD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CG</m:t>
                </m:r>
              </m:e>
            </m:acc>
          </m:e>
        </m:d>
      </m:oMath>
      <w:r w:rsidRPr="00516789">
        <w:rPr>
          <w:rFonts w:ascii="Cambria Math" w:hAnsi="Cambria Math"/>
          <w:sz w:val="24"/>
          <w:szCs w:val="24"/>
        </w:rPr>
        <w:t>.</w:t>
      </w:r>
    </w:p>
    <w:p w14:paraId="7FEBC0DD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  <w:r w:rsidRPr="00516789">
        <w:rPr>
          <w:rFonts w:ascii="Cambria Math" w:hAnsi="Cambria Math"/>
          <w:sz w:val="24"/>
          <w:szCs w:val="24"/>
        </w:rPr>
        <w:t xml:space="preserve">Alors :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CE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516789">
        <w:rPr>
          <w:rFonts w:ascii="Cambria Math" w:hAnsi="Cambria Math"/>
          <w:sz w:val="24"/>
          <w:szCs w:val="24"/>
        </w:rPr>
        <w:t xml:space="preserve"> 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DI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1-0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0,5-0</m:t>
                  </m:r>
                </m:e>
              </m:mr>
            </m:m>
          </m:e>
        </m:d>
      </m:oMath>
      <w:r w:rsidRPr="00516789">
        <w:rPr>
          <w:rFonts w:ascii="Cambria Math" w:hAnsi="Cambria Math"/>
          <w:sz w:val="24"/>
          <w:szCs w:val="24"/>
        </w:rPr>
        <w:t xml:space="preserve"> soit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DI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0,5</m:t>
                  </m:r>
                </m:e>
              </m:mr>
            </m:m>
          </m:e>
        </m:d>
      </m:oMath>
      <w:r w:rsidRPr="00516789">
        <w:rPr>
          <w:rFonts w:ascii="Cambria Math" w:hAnsi="Cambria Math"/>
          <w:sz w:val="24"/>
          <w:szCs w:val="24"/>
        </w:rPr>
        <w:t>.</w:t>
      </w:r>
    </w:p>
    <w:p w14:paraId="1252D965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  <w:r w:rsidRPr="00516789">
        <w:rPr>
          <w:rFonts w:ascii="Cambria Math" w:hAnsi="Cambria Math"/>
          <w:sz w:val="24"/>
          <w:szCs w:val="24"/>
        </w:rPr>
        <w:t xml:space="preserve">Alors :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CE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DI</m:t>
            </m:r>
          </m:e>
        </m:acc>
        <m:r>
          <w:rPr>
            <w:rFonts w:ascii="Cambria Math" w:hAnsi="Cambria Math"/>
            <w:sz w:val="24"/>
            <w:szCs w:val="24"/>
          </w:rPr>
          <m:t>=1×1+1×</m:t>
        </m:r>
        <m:d>
          <m:d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-1</m:t>
            </m:r>
          </m:e>
        </m:d>
        <m:r>
          <w:rPr>
            <w:rFonts w:ascii="Cambria Math" w:hAnsi="Cambria Math"/>
            <w:sz w:val="24"/>
            <w:szCs w:val="24"/>
          </w:rPr>
          <m:t>+1×0,5=0,5</m:t>
        </m:r>
      </m:oMath>
      <w:r w:rsidRPr="00516789">
        <w:rPr>
          <w:rFonts w:ascii="Cambria Math" w:hAnsi="Cambria Math"/>
          <w:sz w:val="24"/>
          <w:szCs w:val="24"/>
        </w:rPr>
        <w:t>.</w:t>
      </w:r>
    </w:p>
    <w:p w14:paraId="0F6ABBF4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  <w:r w:rsidRPr="00516789">
        <w:rPr>
          <w:rFonts w:ascii="Cambria Math" w:hAnsi="Cambria Math"/>
          <w:sz w:val="24"/>
          <w:szCs w:val="24"/>
        </w:rPr>
        <w:t xml:space="preserve">Les vecteurs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CE</m:t>
            </m:r>
          </m:e>
        </m:acc>
      </m:oMath>
      <w:r w:rsidRPr="00516789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DI</m:t>
            </m:r>
          </m:e>
        </m:acc>
      </m:oMath>
      <w:r w:rsidRPr="00516789">
        <w:rPr>
          <w:rFonts w:ascii="Cambria Math" w:hAnsi="Cambria Math"/>
          <w:sz w:val="24"/>
          <w:szCs w:val="24"/>
        </w:rPr>
        <w:t xml:space="preserve"> ne sont pas orthogonaux.</w:t>
      </w:r>
    </w:p>
    <w:p w14:paraId="0CB94554" w14:textId="77777777" w:rsidR="00516789" w:rsidRPr="00516789" w:rsidRDefault="00516789" w:rsidP="00516789">
      <w:pPr>
        <w:rPr>
          <w:rFonts w:ascii="Cambria Math" w:hAnsi="Cambria Math"/>
          <w:sz w:val="24"/>
          <w:szCs w:val="24"/>
        </w:rPr>
      </w:pPr>
    </w:p>
    <w:p w14:paraId="743358DB" w14:textId="7D7694A5" w:rsidR="00516789" w:rsidRPr="00557F59" w:rsidRDefault="00557F59" w:rsidP="00557F59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557F59">
        <w:rPr>
          <w:rFonts w:ascii="Cambria Math" w:hAnsi="Cambria Math"/>
          <w:color w:val="00B050"/>
          <w:sz w:val="24"/>
          <w:szCs w:val="24"/>
        </w:rPr>
        <w:t xml:space="preserve">C. </w:t>
      </w:r>
      <w:r w:rsidR="00516789" w:rsidRPr="00557F59">
        <w:rPr>
          <w:rFonts w:ascii="Cambria Math" w:hAnsi="Cambria Math"/>
          <w:color w:val="00B050"/>
          <w:sz w:val="24"/>
          <w:szCs w:val="24"/>
          <w:u w:val="single"/>
        </w:rPr>
        <w:t>Conséquence : Expression de la distance entre deux points</w:t>
      </w:r>
    </w:p>
    <w:p w14:paraId="0601F025" w14:textId="77777777" w:rsidR="00557F59" w:rsidRDefault="00516789" w:rsidP="00516789">
      <w:pPr>
        <w:rPr>
          <w:rFonts w:ascii="Cambria Math" w:hAnsi="Cambria Math"/>
          <w:color w:val="FF0000"/>
          <w:sz w:val="24"/>
          <w:szCs w:val="24"/>
        </w:rPr>
      </w:pPr>
      <w:r w:rsidRPr="00557F59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557F59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14848AEF" w14:textId="3E0CA425" w:rsidR="00516789" w:rsidRPr="00557F5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w:r w:rsidRPr="00557F59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</m:e>
        </m:d>
      </m:oMath>
      <w:r w:rsidRPr="00557F59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</m:t>
                </m:r>
              </m:sub>
            </m:sSub>
          </m:e>
        </m:d>
      </m:oMath>
      <w:r w:rsidRPr="00557F59">
        <w:rPr>
          <w:rFonts w:ascii="Cambria Math" w:hAnsi="Cambria Math"/>
          <w:color w:val="auto"/>
          <w:sz w:val="24"/>
          <w:szCs w:val="24"/>
        </w:rPr>
        <w:t xml:space="preserve"> deux points de l’espace. On a :</w:t>
      </w:r>
    </w:p>
    <w:p w14:paraId="3BD2B1FD" w14:textId="77777777" w:rsidR="00516789" w:rsidRPr="00557F59" w:rsidRDefault="00516789" w:rsidP="00516789">
      <w:pPr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AB=</m:t>
          </m:r>
          <m:rad>
            <m:radPr>
              <m:degHide m:val="1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B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A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 w14:paraId="1D031579" w14:textId="77777777" w:rsidR="00516789" w:rsidRPr="00557F59" w:rsidRDefault="00516789" w:rsidP="00516789">
      <w:pPr>
        <w:rPr>
          <w:rFonts w:ascii="Cambria Math" w:hAnsi="Cambria Math"/>
          <w:color w:val="auto"/>
          <w:sz w:val="24"/>
          <w:szCs w:val="24"/>
        </w:rPr>
      </w:pPr>
    </w:p>
    <w:p w14:paraId="432E82BC" w14:textId="1497055B" w:rsidR="00516789" w:rsidRDefault="00557F59" w:rsidP="00516789">
      <w:pPr>
        <w:rPr>
          <w:rFonts w:ascii="Cambria Math" w:hAnsi="Cambria Math"/>
          <w:color w:val="auto"/>
          <w:sz w:val="24"/>
          <w:szCs w:val="24"/>
        </w:rPr>
      </w:pPr>
      <w:r w:rsidRPr="00557F59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="00E45790">
        <w:rPr>
          <w:rFonts w:ascii="Cambria Math" w:hAnsi="Cambria Math"/>
          <w:color w:val="auto"/>
          <w:sz w:val="24"/>
          <w:szCs w:val="24"/>
        </w:rPr>
        <w:t xml:space="preserve"> capacité 3 et 4 p. 91 et exercices</w:t>
      </w:r>
    </w:p>
    <w:p w14:paraId="00B53553" w14:textId="42CB6CA5" w:rsidR="00CF6BC4" w:rsidRDefault="00CF6BC4" w:rsidP="00516789">
      <w:pPr>
        <w:rPr>
          <w:rFonts w:ascii="Cambria Math" w:hAnsi="Cambria Math"/>
          <w:color w:val="auto"/>
          <w:sz w:val="24"/>
          <w:szCs w:val="24"/>
        </w:rPr>
      </w:pPr>
    </w:p>
    <w:p w14:paraId="20E1BC9B" w14:textId="66AE1DC0" w:rsidR="00CF6BC4" w:rsidRPr="00537302" w:rsidRDefault="00CF6BC4" w:rsidP="00CF6BC4">
      <w:pPr>
        <w:rPr>
          <w:rFonts w:ascii="Cambria Math" w:hAnsi="Cambria Math"/>
          <w:color w:val="FF0000"/>
          <w:sz w:val="24"/>
          <w:szCs w:val="24"/>
        </w:rPr>
      </w:pPr>
      <w:r w:rsidRPr="00537302">
        <w:rPr>
          <w:rFonts w:ascii="Cambria Math" w:hAnsi="Cambria Math"/>
          <w:color w:val="FF0000"/>
          <w:sz w:val="24"/>
          <w:szCs w:val="24"/>
        </w:rPr>
        <w:t>II</w:t>
      </w:r>
      <w:r w:rsidR="008630CB">
        <w:rPr>
          <w:rFonts w:ascii="Cambria Math" w:hAnsi="Cambria Math"/>
          <w:color w:val="FF0000"/>
          <w:sz w:val="24"/>
          <w:szCs w:val="24"/>
        </w:rPr>
        <w:t>I</w:t>
      </w:r>
      <w:r w:rsidRPr="00537302">
        <w:rPr>
          <w:rFonts w:ascii="Cambria Math" w:hAnsi="Cambria Math"/>
          <w:color w:val="FF0000"/>
          <w:sz w:val="24"/>
          <w:szCs w:val="24"/>
        </w:rPr>
        <w:t xml:space="preserve">. </w:t>
      </w:r>
      <w:r w:rsidRPr="00537302">
        <w:rPr>
          <w:rFonts w:ascii="Cambria Math" w:hAnsi="Cambria Math"/>
          <w:color w:val="FF0000"/>
          <w:sz w:val="24"/>
          <w:szCs w:val="24"/>
          <w:u w:val="single"/>
        </w:rPr>
        <w:t>Orthogonalité</w:t>
      </w:r>
    </w:p>
    <w:p w14:paraId="0D17BB89" w14:textId="0DF7A45D" w:rsidR="00CF6BC4" w:rsidRPr="00537302" w:rsidRDefault="00537302" w:rsidP="00537302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37302">
        <w:rPr>
          <w:rFonts w:ascii="Cambria Math" w:hAnsi="Cambria Math"/>
          <w:color w:val="00B050"/>
          <w:sz w:val="24"/>
          <w:szCs w:val="24"/>
          <w:u w:val="single"/>
        </w:rPr>
        <w:t xml:space="preserve">A. </w:t>
      </w:r>
      <w:r w:rsidR="00CF6BC4" w:rsidRPr="00537302">
        <w:rPr>
          <w:rFonts w:ascii="Cambria Math" w:hAnsi="Cambria Math"/>
          <w:color w:val="00B050"/>
          <w:sz w:val="24"/>
          <w:szCs w:val="24"/>
          <w:u w:val="single"/>
        </w:rPr>
        <w:t>Orthogonalité de deux droites</w:t>
      </w:r>
    </w:p>
    <w:p w14:paraId="7BE3E4B4" w14:textId="77777777" w:rsidR="00537302" w:rsidRDefault="00CF6BC4" w:rsidP="00537302">
      <w:pPr>
        <w:rPr>
          <w:rFonts w:ascii="Cambria Math" w:hAnsi="Cambria Math"/>
          <w:color w:val="FF0000"/>
          <w:sz w:val="24"/>
          <w:szCs w:val="24"/>
        </w:rPr>
      </w:pPr>
      <w:r w:rsidRPr="00537302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537302">
        <w:rPr>
          <w:rFonts w:ascii="Cambria Math" w:hAnsi="Cambria Math"/>
          <w:color w:val="00B0F0"/>
          <w:sz w:val="24"/>
          <w:szCs w:val="24"/>
        </w:rPr>
        <w:t xml:space="preserve"> </w:t>
      </w:r>
    </w:p>
    <w:p w14:paraId="366D86A1" w14:textId="0211B1F0" w:rsidR="00CF6BC4" w:rsidRPr="00537302" w:rsidRDefault="00CF6BC4" w:rsidP="00537302">
      <w:pPr>
        <w:rPr>
          <w:rFonts w:ascii="Cambria Math" w:hAnsi="Cambria Math"/>
          <w:color w:val="auto"/>
          <w:sz w:val="24"/>
          <w:szCs w:val="24"/>
        </w:rPr>
      </w:pPr>
      <w:r w:rsidRPr="00537302">
        <w:rPr>
          <w:rFonts w:ascii="Cambria Math" w:hAnsi="Cambria Math"/>
          <w:color w:val="auto"/>
          <w:sz w:val="24"/>
          <w:szCs w:val="24"/>
        </w:rPr>
        <w:t>Deux droites de l'espace sont orthogonales lorsque leurs parallèles passant par un point quelconque sont perpendiculaires.</w:t>
      </w:r>
    </w:p>
    <w:p w14:paraId="22D29D17" w14:textId="1932C542" w:rsidR="00CF6BC4" w:rsidRPr="00537302" w:rsidRDefault="00CF6BC4" w:rsidP="00537302">
      <w:pPr>
        <w:jc w:val="center"/>
        <w:rPr>
          <w:rFonts w:ascii="Cambria Math" w:hAnsi="Cambria Math"/>
          <w:color w:val="FF0000"/>
          <w:sz w:val="24"/>
          <w:szCs w:val="24"/>
        </w:rPr>
      </w:pPr>
      <w:r w:rsidRPr="00537302">
        <w:rPr>
          <w:rFonts w:ascii="Cambria Math" w:hAnsi="Cambria Math"/>
          <w:noProof/>
          <w:color w:val="FF0000"/>
          <w:sz w:val="24"/>
          <w:szCs w:val="24"/>
        </w:rPr>
        <w:drawing>
          <wp:inline distT="0" distB="0" distL="0" distR="0" wp14:anchorId="07AC624A" wp14:editId="7BF5A11D">
            <wp:extent cx="4324350" cy="2295525"/>
            <wp:effectExtent l="0" t="0" r="0" b="9525"/>
            <wp:docPr id="9" name="Image 9" descr="Capture d’écran 2012-05-30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6" descr="Capture d’écran 2012-05-30 à 1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9" b="1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14397" w14:textId="77777777" w:rsidR="00CF6BC4" w:rsidRPr="00537302" w:rsidRDefault="00CF6BC4" w:rsidP="00537302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50EAAF3A" w14:textId="2BFD165B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20224267" wp14:editId="3CB94E49">
            <wp:simplePos x="0" y="0"/>
            <wp:positionH relativeFrom="column">
              <wp:posOffset>3533140</wp:posOffset>
            </wp:positionH>
            <wp:positionV relativeFrom="paragraph">
              <wp:posOffset>76200</wp:posOffset>
            </wp:positionV>
            <wp:extent cx="2531745" cy="2360930"/>
            <wp:effectExtent l="0" t="0" r="1905" b="1270"/>
            <wp:wrapTight wrapText="bothSides">
              <wp:wrapPolygon edited="0">
                <wp:start x="0" y="0"/>
                <wp:lineTo x="0" y="21437"/>
                <wp:lineTo x="21454" y="21437"/>
                <wp:lineTo x="21454" y="0"/>
                <wp:lineTo x="0" y="0"/>
              </wp:wrapPolygon>
            </wp:wrapTight>
            <wp:docPr id="13" name="Image 13" descr="Capture d’écran 2012-05-30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7" descr="Capture d’écran 2012-05-30 à 1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745" cy="236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302">
        <w:rPr>
          <w:rFonts w:ascii="Cambria Math" w:hAnsi="Cambria Math"/>
          <w:sz w:val="24"/>
          <w:szCs w:val="24"/>
          <w:u w:val="single"/>
        </w:rPr>
        <w:t>Exemple :</w:t>
      </w:r>
    </w:p>
    <w:p w14:paraId="565126D3" w14:textId="77777777" w:rsidR="00CF6BC4" w:rsidRPr="00537302" w:rsidRDefault="00CF6BC4" w:rsidP="00537302">
      <w:pPr>
        <w:rPr>
          <w:rFonts w:ascii="Cambria Math" w:hAnsi="Cambria Math"/>
          <w:sz w:val="24"/>
          <w:szCs w:val="24"/>
          <w:u w:val="single"/>
        </w:rPr>
      </w:pPr>
    </w:p>
    <w:p w14:paraId="024B55EE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ABCDEFGH est un cube.</w:t>
      </w:r>
    </w:p>
    <w:p w14:paraId="1F2C46CE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- Les droites (EH) et (EF) sont perpendiculaires.</w:t>
      </w:r>
    </w:p>
    <w:p w14:paraId="00A52149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- Les droites (BC) et (EF) sont orthogonales.</w:t>
      </w:r>
    </w:p>
    <w:p w14:paraId="59FAACD5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00C553E1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2D2F9E47" w14:textId="77777777" w:rsidR="00CF6BC4" w:rsidRPr="00537302" w:rsidRDefault="00CF6BC4" w:rsidP="00537302">
      <w:pPr>
        <w:ind w:firstLine="708"/>
        <w:rPr>
          <w:rFonts w:ascii="Cambria Math" w:hAnsi="Cambria Math"/>
          <w:sz w:val="24"/>
          <w:szCs w:val="24"/>
        </w:rPr>
      </w:pPr>
    </w:p>
    <w:p w14:paraId="16D7E4D6" w14:textId="77777777" w:rsidR="00CF6BC4" w:rsidRPr="00537302" w:rsidRDefault="00CF6BC4" w:rsidP="00537302">
      <w:pPr>
        <w:ind w:firstLine="708"/>
        <w:rPr>
          <w:rFonts w:ascii="Cambria Math" w:hAnsi="Cambria Math"/>
          <w:sz w:val="24"/>
          <w:szCs w:val="24"/>
        </w:rPr>
      </w:pPr>
    </w:p>
    <w:p w14:paraId="737298F4" w14:textId="77777777" w:rsidR="00CF6BC4" w:rsidRPr="00537302" w:rsidRDefault="00CF6BC4" w:rsidP="00537302">
      <w:pPr>
        <w:ind w:firstLine="708"/>
        <w:rPr>
          <w:rFonts w:ascii="Cambria Math" w:hAnsi="Cambria Math"/>
          <w:sz w:val="24"/>
          <w:szCs w:val="24"/>
        </w:rPr>
      </w:pPr>
    </w:p>
    <w:p w14:paraId="0E62BB79" w14:textId="77777777" w:rsidR="00CF6BC4" w:rsidRPr="00537302" w:rsidRDefault="00CF6BC4" w:rsidP="00537302">
      <w:pPr>
        <w:ind w:firstLine="708"/>
        <w:rPr>
          <w:rFonts w:ascii="Cambria Math" w:hAnsi="Cambria Math"/>
          <w:sz w:val="24"/>
          <w:szCs w:val="24"/>
        </w:rPr>
      </w:pPr>
    </w:p>
    <w:p w14:paraId="7CBEBF56" w14:textId="77777777" w:rsidR="00CF6BC4" w:rsidRPr="00537302" w:rsidRDefault="00CF6BC4" w:rsidP="00537302">
      <w:pPr>
        <w:ind w:firstLine="708"/>
        <w:rPr>
          <w:rFonts w:ascii="Cambria Math" w:hAnsi="Cambria Math"/>
          <w:sz w:val="24"/>
          <w:szCs w:val="24"/>
        </w:rPr>
      </w:pPr>
    </w:p>
    <w:p w14:paraId="3CBF30CA" w14:textId="77777777" w:rsidR="00CF6BC4" w:rsidRPr="00537302" w:rsidRDefault="00CF6BC4" w:rsidP="00537302">
      <w:pPr>
        <w:ind w:firstLine="708"/>
        <w:rPr>
          <w:rFonts w:ascii="Cambria Math" w:hAnsi="Cambria Math"/>
          <w:sz w:val="24"/>
          <w:szCs w:val="24"/>
        </w:rPr>
      </w:pPr>
    </w:p>
    <w:p w14:paraId="0DBF9A9D" w14:textId="77777777" w:rsidR="00CF6BC4" w:rsidRPr="00537302" w:rsidRDefault="00CF6BC4" w:rsidP="00537302">
      <w:pPr>
        <w:rPr>
          <w:rFonts w:ascii="Cambria Math" w:hAnsi="Cambria Math"/>
          <w:sz w:val="24"/>
          <w:szCs w:val="24"/>
          <w:u w:val="single"/>
        </w:rPr>
      </w:pPr>
      <w:r w:rsidRPr="00537302">
        <w:rPr>
          <w:rFonts w:ascii="Cambria Math" w:hAnsi="Cambria Math"/>
          <w:sz w:val="24"/>
          <w:szCs w:val="24"/>
          <w:u w:val="single"/>
        </w:rPr>
        <w:t>Remarques :</w:t>
      </w:r>
    </w:p>
    <w:p w14:paraId="0A9B3BBA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- Deux droites perpendiculaires sont coplanaires et sécantes.</w:t>
      </w:r>
    </w:p>
    <w:p w14:paraId="004EF503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- Deux droites perpendiculaires sont orthogonales. La réciproque n'est pas vraie car deux droites orthogonales ne sont pas nécessairement coplanaires et sécantes.</w:t>
      </w:r>
    </w:p>
    <w:p w14:paraId="03A09114" w14:textId="77777777" w:rsidR="00537302" w:rsidRDefault="00537302" w:rsidP="00537302">
      <w:pPr>
        <w:ind w:firstLine="708"/>
        <w:rPr>
          <w:rFonts w:ascii="Cambria Math" w:hAnsi="Cambria Math"/>
          <w:color w:val="00B050"/>
          <w:sz w:val="24"/>
          <w:szCs w:val="24"/>
        </w:rPr>
      </w:pPr>
    </w:p>
    <w:p w14:paraId="37780B53" w14:textId="377AF89E" w:rsidR="00CF6BC4" w:rsidRPr="00537302" w:rsidRDefault="00537302" w:rsidP="00537302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537302">
        <w:rPr>
          <w:rFonts w:ascii="Cambria Math" w:hAnsi="Cambria Math"/>
          <w:color w:val="00B050"/>
          <w:sz w:val="24"/>
          <w:szCs w:val="24"/>
        </w:rPr>
        <w:t xml:space="preserve">B. </w:t>
      </w:r>
      <w:r w:rsidR="00CF6BC4" w:rsidRPr="00537302">
        <w:rPr>
          <w:rFonts w:ascii="Cambria Math" w:hAnsi="Cambria Math"/>
          <w:color w:val="00B050"/>
          <w:sz w:val="24"/>
          <w:szCs w:val="24"/>
          <w:u w:val="single"/>
        </w:rPr>
        <w:t>Orthogonalité d'une droite et d'un plan</w:t>
      </w:r>
    </w:p>
    <w:p w14:paraId="00434804" w14:textId="77777777" w:rsidR="00537302" w:rsidRDefault="00CF6BC4" w:rsidP="00537302">
      <w:pPr>
        <w:rPr>
          <w:rFonts w:ascii="Cambria Math" w:hAnsi="Cambria Math"/>
          <w:color w:val="FF0000"/>
          <w:sz w:val="24"/>
          <w:szCs w:val="24"/>
        </w:rPr>
      </w:pPr>
      <w:r w:rsidRPr="00537302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537302">
        <w:rPr>
          <w:rFonts w:ascii="Cambria Math" w:hAnsi="Cambria Math"/>
          <w:color w:val="FF0000"/>
          <w:sz w:val="24"/>
          <w:szCs w:val="24"/>
        </w:rPr>
        <w:t xml:space="preserve"> </w:t>
      </w:r>
    </w:p>
    <w:p w14:paraId="13003355" w14:textId="72F6C728" w:rsidR="00CF6BC4" w:rsidRPr="00537302" w:rsidRDefault="00CF6BC4" w:rsidP="00537302">
      <w:pPr>
        <w:rPr>
          <w:rFonts w:ascii="Cambria Math" w:hAnsi="Cambria Math"/>
          <w:color w:val="auto"/>
          <w:sz w:val="24"/>
          <w:szCs w:val="24"/>
        </w:rPr>
      </w:pPr>
      <w:r w:rsidRPr="00537302">
        <w:rPr>
          <w:rFonts w:ascii="Cambria Math" w:hAnsi="Cambria Math"/>
          <w:color w:val="auto"/>
          <w:sz w:val="24"/>
          <w:szCs w:val="24"/>
        </w:rPr>
        <w:t xml:space="preserve">Une droite </w:t>
      </w:r>
      <w:r w:rsidRPr="00537302">
        <w:rPr>
          <w:rFonts w:ascii="Cambria Math" w:hAnsi="Cambria Math"/>
          <w:i/>
          <w:color w:val="auto"/>
          <w:sz w:val="24"/>
          <w:szCs w:val="24"/>
        </w:rPr>
        <w:t>d</w:t>
      </w:r>
      <w:r w:rsidRPr="00537302">
        <w:rPr>
          <w:rFonts w:ascii="Cambria Math" w:hAnsi="Cambria Math"/>
          <w:color w:val="auto"/>
          <w:sz w:val="24"/>
          <w:szCs w:val="24"/>
        </w:rPr>
        <w:t xml:space="preserve"> est </w:t>
      </w:r>
      <w:proofErr w:type="gramStart"/>
      <w:r w:rsidRPr="00537302">
        <w:rPr>
          <w:rFonts w:ascii="Cambria Math" w:hAnsi="Cambria Math"/>
          <w:color w:val="auto"/>
          <w:sz w:val="24"/>
          <w:szCs w:val="24"/>
        </w:rPr>
        <w:t>orthogonale</w:t>
      </w:r>
      <w:proofErr w:type="gramEnd"/>
      <w:r w:rsidRPr="00537302">
        <w:rPr>
          <w:rFonts w:ascii="Cambria Math" w:hAnsi="Cambria Math"/>
          <w:color w:val="auto"/>
          <w:sz w:val="24"/>
          <w:szCs w:val="24"/>
        </w:rPr>
        <w:t xml:space="preserve"> à un plan </w:t>
      </w:r>
      <w:r w:rsidRPr="00537302">
        <w:rPr>
          <w:rFonts w:ascii="Cambria Math" w:hAnsi="Cambria Math"/>
          <w:i/>
          <w:color w:val="auto"/>
          <w:sz w:val="24"/>
          <w:szCs w:val="24"/>
        </w:rPr>
        <w:t>P</w:t>
      </w:r>
      <w:r w:rsidRPr="00537302">
        <w:rPr>
          <w:rFonts w:ascii="Cambria Math" w:hAnsi="Cambria Math"/>
          <w:color w:val="auto"/>
          <w:sz w:val="24"/>
          <w:szCs w:val="24"/>
        </w:rPr>
        <w:t xml:space="preserve"> si et seulement si elle est orthogonale à deux droites sécantes de </w:t>
      </w:r>
      <w:r w:rsidRPr="00537302">
        <w:rPr>
          <w:rFonts w:ascii="Cambria Math" w:hAnsi="Cambria Math"/>
          <w:i/>
          <w:color w:val="auto"/>
          <w:sz w:val="24"/>
          <w:szCs w:val="24"/>
        </w:rPr>
        <w:t>P</w:t>
      </w:r>
      <w:r w:rsidRPr="00537302">
        <w:rPr>
          <w:rFonts w:ascii="Cambria Math" w:hAnsi="Cambria Math"/>
          <w:color w:val="auto"/>
          <w:sz w:val="24"/>
          <w:szCs w:val="24"/>
        </w:rPr>
        <w:t>.</w:t>
      </w:r>
    </w:p>
    <w:p w14:paraId="09BE054C" w14:textId="77777777" w:rsidR="00CF6BC4" w:rsidRPr="00537302" w:rsidRDefault="00CF6BC4" w:rsidP="00537302">
      <w:pPr>
        <w:jc w:val="center"/>
        <w:rPr>
          <w:rFonts w:ascii="Cambria Math" w:hAnsi="Cambria Math"/>
          <w:color w:val="FF0000"/>
          <w:sz w:val="24"/>
          <w:szCs w:val="24"/>
        </w:rPr>
      </w:pPr>
    </w:p>
    <w:p w14:paraId="59DDD7AD" w14:textId="352365C6" w:rsidR="00CF6BC4" w:rsidRPr="00537302" w:rsidRDefault="00CF6BC4" w:rsidP="00537302">
      <w:pPr>
        <w:jc w:val="center"/>
        <w:rPr>
          <w:rFonts w:ascii="Cambria Math" w:hAnsi="Cambria Math"/>
          <w:color w:val="FF0000"/>
          <w:sz w:val="24"/>
          <w:szCs w:val="24"/>
        </w:rPr>
      </w:pPr>
      <w:r w:rsidRPr="00537302">
        <w:rPr>
          <w:rFonts w:ascii="Cambria Math" w:hAnsi="Cambria Math"/>
          <w:noProof/>
          <w:color w:val="FF0000"/>
          <w:sz w:val="24"/>
          <w:szCs w:val="24"/>
        </w:rPr>
        <w:drawing>
          <wp:inline distT="0" distB="0" distL="0" distR="0" wp14:anchorId="7B4362A2" wp14:editId="1715A9E5">
            <wp:extent cx="3771900" cy="1857375"/>
            <wp:effectExtent l="0" t="0" r="0" b="9525"/>
            <wp:docPr id="8" name="Image 8" descr="Capture d’écran 2012-05-30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8" descr="Capture d’écran 2012-05-30 à 1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7E1FD" w14:textId="77777777" w:rsidR="00CF6BC4" w:rsidRPr="00537302" w:rsidRDefault="00CF6BC4" w:rsidP="00537302">
      <w:pPr>
        <w:jc w:val="center"/>
        <w:rPr>
          <w:rFonts w:ascii="Cambria Math" w:hAnsi="Cambria Math"/>
          <w:color w:val="auto"/>
          <w:sz w:val="24"/>
          <w:szCs w:val="24"/>
        </w:rPr>
      </w:pPr>
    </w:p>
    <w:p w14:paraId="67E923B6" w14:textId="77777777" w:rsidR="00537302" w:rsidRDefault="00CF6BC4" w:rsidP="00537302">
      <w:pPr>
        <w:rPr>
          <w:rFonts w:ascii="Cambria Math" w:hAnsi="Cambria Math"/>
          <w:color w:val="FF0000"/>
          <w:sz w:val="24"/>
          <w:szCs w:val="24"/>
        </w:rPr>
      </w:pPr>
      <w:r w:rsidRPr="00537302">
        <w:rPr>
          <w:rFonts w:ascii="Cambria Math" w:hAnsi="Cambria Math"/>
          <w:color w:val="002060"/>
          <w:sz w:val="24"/>
          <w:szCs w:val="24"/>
          <w:u w:val="single"/>
        </w:rPr>
        <w:lastRenderedPageBreak/>
        <w:t>Propriété :</w:t>
      </w:r>
      <w:r w:rsidRPr="00537302">
        <w:rPr>
          <w:rFonts w:ascii="Cambria Math" w:hAnsi="Cambria Math"/>
          <w:color w:val="FF0000"/>
          <w:sz w:val="24"/>
          <w:szCs w:val="24"/>
        </w:rPr>
        <w:t xml:space="preserve"> </w:t>
      </w:r>
    </w:p>
    <w:p w14:paraId="79956E17" w14:textId="5ABB8BA5" w:rsidR="00CF6BC4" w:rsidRPr="00537302" w:rsidRDefault="00CF6BC4" w:rsidP="00537302">
      <w:pPr>
        <w:rPr>
          <w:rFonts w:ascii="Cambria Math" w:hAnsi="Cambria Math"/>
          <w:color w:val="auto"/>
          <w:sz w:val="24"/>
          <w:szCs w:val="24"/>
        </w:rPr>
      </w:pPr>
      <w:r w:rsidRPr="00537302">
        <w:rPr>
          <w:rFonts w:ascii="Cambria Math" w:hAnsi="Cambria Math"/>
          <w:color w:val="auto"/>
          <w:sz w:val="24"/>
          <w:szCs w:val="24"/>
        </w:rPr>
        <w:t xml:space="preserve">Si une droite </w:t>
      </w:r>
      <w:r w:rsidRPr="00537302">
        <w:rPr>
          <w:rFonts w:ascii="Cambria Math" w:hAnsi="Cambria Math"/>
          <w:i/>
          <w:color w:val="auto"/>
          <w:sz w:val="24"/>
          <w:szCs w:val="24"/>
        </w:rPr>
        <w:t>d</w:t>
      </w:r>
      <w:r w:rsidRPr="00537302">
        <w:rPr>
          <w:rFonts w:ascii="Cambria Math" w:hAnsi="Cambria Math"/>
          <w:color w:val="auto"/>
          <w:sz w:val="24"/>
          <w:szCs w:val="24"/>
        </w:rPr>
        <w:t xml:space="preserve"> est </w:t>
      </w:r>
      <w:proofErr w:type="gramStart"/>
      <w:r w:rsidRPr="00537302">
        <w:rPr>
          <w:rFonts w:ascii="Cambria Math" w:hAnsi="Cambria Math"/>
          <w:color w:val="auto"/>
          <w:sz w:val="24"/>
          <w:szCs w:val="24"/>
        </w:rPr>
        <w:t>orthogonale</w:t>
      </w:r>
      <w:proofErr w:type="gramEnd"/>
      <w:r w:rsidRPr="00537302">
        <w:rPr>
          <w:rFonts w:ascii="Cambria Math" w:hAnsi="Cambria Math"/>
          <w:color w:val="auto"/>
          <w:sz w:val="24"/>
          <w:szCs w:val="24"/>
        </w:rPr>
        <w:t xml:space="preserve"> à un plan </w:t>
      </w:r>
      <w:r w:rsidRPr="00537302">
        <w:rPr>
          <w:rFonts w:ascii="Cambria Math" w:hAnsi="Cambria Math"/>
          <w:i/>
          <w:color w:val="auto"/>
          <w:sz w:val="24"/>
          <w:szCs w:val="24"/>
        </w:rPr>
        <w:t>P</w:t>
      </w:r>
      <w:r w:rsidRPr="00537302">
        <w:rPr>
          <w:rFonts w:ascii="Cambria Math" w:hAnsi="Cambria Math"/>
          <w:color w:val="auto"/>
          <w:sz w:val="24"/>
          <w:szCs w:val="24"/>
        </w:rPr>
        <w:t xml:space="preserve"> alors elle est orthogonale à toutes les droites de </w:t>
      </w:r>
      <w:r w:rsidRPr="00537302">
        <w:rPr>
          <w:rFonts w:ascii="Cambria Math" w:hAnsi="Cambria Math"/>
          <w:i/>
          <w:color w:val="auto"/>
          <w:sz w:val="24"/>
          <w:szCs w:val="24"/>
        </w:rPr>
        <w:t>P</w:t>
      </w:r>
      <w:r w:rsidRPr="00537302">
        <w:rPr>
          <w:rFonts w:ascii="Cambria Math" w:hAnsi="Cambria Math"/>
          <w:color w:val="auto"/>
          <w:sz w:val="24"/>
          <w:szCs w:val="24"/>
        </w:rPr>
        <w:t>.</w:t>
      </w:r>
    </w:p>
    <w:p w14:paraId="390764ED" w14:textId="77777777" w:rsidR="00CF6BC4" w:rsidRPr="00537302" w:rsidRDefault="00CF6BC4" w:rsidP="00537302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537302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6BB79CCE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Soit une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537302">
        <w:rPr>
          <w:rFonts w:ascii="Cambria Math" w:hAnsi="Cambria Math"/>
          <w:sz w:val="24"/>
          <w:szCs w:val="24"/>
        </w:rPr>
        <w:t xml:space="preserve"> de vecteur directeur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orthogonale à deux droites sécantes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537302">
        <w:rPr>
          <w:rFonts w:ascii="Cambria Math" w:hAnsi="Cambria Math"/>
          <w:b/>
          <w:noProof/>
          <w:position w:val="-14"/>
          <w:sz w:val="24"/>
          <w:szCs w:val="24"/>
        </w:rPr>
        <w:t xml:space="preserve"> </w:t>
      </w:r>
      <w:r w:rsidRPr="00537302">
        <w:rPr>
          <w:rFonts w:ascii="Cambria Math" w:hAnsi="Cambria Math"/>
          <w:sz w:val="24"/>
          <w:szCs w:val="24"/>
        </w:rPr>
        <w:t xml:space="preserve">et </w:t>
      </w:r>
      <m:oMath>
        <m:sSub>
          <m:sSub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537302">
        <w:rPr>
          <w:rFonts w:ascii="Cambria Math" w:hAnsi="Cambria Math"/>
          <w:sz w:val="24"/>
          <w:szCs w:val="24"/>
        </w:rPr>
        <w:t xml:space="preserve"> de </w:t>
      </w:r>
      <w:r w:rsidRPr="00537302">
        <w:rPr>
          <w:rFonts w:ascii="Cambria Math" w:hAnsi="Cambria Math"/>
          <w:i/>
          <w:sz w:val="24"/>
          <w:szCs w:val="24"/>
        </w:rPr>
        <w:t>P</w:t>
      </w:r>
      <w:r w:rsidRPr="00537302">
        <w:rPr>
          <w:rFonts w:ascii="Cambria Math" w:hAnsi="Cambria Math"/>
          <w:sz w:val="24"/>
          <w:szCs w:val="24"/>
        </w:rPr>
        <w:t xml:space="preserve">. Soit 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des vecteurs directeurs respectifs de </w:t>
      </w:r>
      <m:oMath>
        <m:sSub>
          <m:sSub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537302">
        <w:rPr>
          <w:rFonts w:ascii="Cambria Math" w:hAnsi="Cambria Math"/>
          <w:b/>
          <w:noProof/>
          <w:position w:val="-14"/>
          <w:sz w:val="24"/>
          <w:szCs w:val="24"/>
        </w:rPr>
        <w:t xml:space="preserve"> </w:t>
      </w:r>
      <w:r w:rsidRPr="00537302">
        <w:rPr>
          <w:rFonts w:ascii="Cambria Math" w:hAnsi="Cambria Math"/>
          <w:sz w:val="24"/>
          <w:szCs w:val="24"/>
        </w:rPr>
        <w:t xml:space="preserve">et </w:t>
      </w:r>
      <m:oMath>
        <m:sSub>
          <m:sSubPr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 w:rsidRPr="00537302">
        <w:rPr>
          <w:rFonts w:ascii="Cambria Math" w:hAnsi="Cambria Math"/>
          <w:sz w:val="24"/>
          <w:szCs w:val="24"/>
        </w:rPr>
        <w:t>.</w:t>
      </w:r>
    </w:p>
    <w:p w14:paraId="7E077A53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Alors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sont non colinéaires et orthogonaux au vecteur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>.</w:t>
      </w:r>
      <w:r w:rsidRPr="00537302">
        <w:rPr>
          <w:rFonts w:ascii="Cambria Math" w:hAnsi="Cambria Math"/>
          <w:sz w:val="24"/>
          <w:szCs w:val="24"/>
        </w:rPr>
        <w:tab/>
      </w:r>
      <w:r w:rsidRPr="00537302">
        <w:rPr>
          <w:rFonts w:ascii="Cambria Math" w:hAnsi="Cambria Math"/>
          <w:sz w:val="24"/>
          <w:szCs w:val="24"/>
        </w:rPr>
        <w:tab/>
      </w:r>
    </w:p>
    <w:p w14:paraId="7FECCD24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Soit une droite quelconque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</m:oMath>
      <w:r w:rsidRPr="00537302">
        <w:rPr>
          <w:rFonts w:ascii="Cambria Math" w:hAnsi="Cambria Math"/>
          <w:sz w:val="24"/>
          <w:szCs w:val="24"/>
        </w:rPr>
        <w:t xml:space="preserve"> de </w:t>
      </w:r>
      <w:r w:rsidRPr="00537302">
        <w:rPr>
          <w:rFonts w:ascii="Cambria Math" w:hAnsi="Cambria Math"/>
          <w:i/>
          <w:sz w:val="24"/>
          <w:szCs w:val="24"/>
        </w:rPr>
        <w:t>P</w:t>
      </w:r>
      <w:r w:rsidRPr="00537302">
        <w:rPr>
          <w:rFonts w:ascii="Cambria Math" w:hAnsi="Cambria Math"/>
          <w:sz w:val="24"/>
          <w:szCs w:val="24"/>
        </w:rPr>
        <w:t xml:space="preserve"> de vecteur directeur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>.</w:t>
      </w:r>
    </w:p>
    <w:p w14:paraId="3A86DC2F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Démontrons que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</m:oMath>
      <w:r w:rsidRPr="00537302">
        <w:rPr>
          <w:rFonts w:ascii="Cambria Math" w:hAnsi="Cambria Math"/>
          <w:sz w:val="24"/>
          <w:szCs w:val="24"/>
        </w:rPr>
        <w:t xml:space="preserve"> est orthogonale à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537302">
        <w:rPr>
          <w:rFonts w:ascii="Cambria Math" w:hAnsi="Cambria Math"/>
          <w:sz w:val="24"/>
          <w:szCs w:val="24"/>
        </w:rPr>
        <w:t>.</w:t>
      </w:r>
    </w:p>
    <w:p w14:paraId="62B9C586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537302">
        <w:rPr>
          <w:rFonts w:ascii="Cambria Math" w:hAnsi="Cambria Math"/>
          <w:sz w:val="24"/>
          <w:szCs w:val="24"/>
        </w:rPr>
        <w:t>peut</w:t>
      </w:r>
      <w:proofErr w:type="gramEnd"/>
      <w:r w:rsidRPr="00537302">
        <w:rPr>
          <w:rFonts w:ascii="Cambria Math" w:hAnsi="Cambria Math"/>
          <w:sz w:val="24"/>
          <w:szCs w:val="24"/>
        </w:rPr>
        <w:t xml:space="preserve"> se décomposer en fonction de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qui constituent une base de </w:t>
      </w:r>
      <w:r w:rsidRPr="00537302">
        <w:rPr>
          <w:rFonts w:ascii="Cambria Math" w:hAnsi="Cambria Math"/>
          <w:i/>
          <w:sz w:val="24"/>
          <w:szCs w:val="24"/>
        </w:rPr>
        <w:t>P</w:t>
      </w:r>
      <w:r w:rsidRPr="00537302">
        <w:rPr>
          <w:rFonts w:ascii="Cambria Math" w:hAnsi="Cambria Math"/>
          <w:sz w:val="24"/>
          <w:szCs w:val="24"/>
        </w:rPr>
        <w:t xml:space="preserve"> (car non colinéaires).</w:t>
      </w:r>
    </w:p>
    <w:p w14:paraId="0BDB8657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Il existe donc deux réels </w:t>
      </w:r>
      <w:r w:rsidRPr="00537302">
        <w:rPr>
          <w:rFonts w:ascii="Cambria Math" w:hAnsi="Cambria Math"/>
          <w:i/>
          <w:sz w:val="24"/>
          <w:szCs w:val="24"/>
        </w:rPr>
        <w:t xml:space="preserve">x </w:t>
      </w:r>
      <w:r w:rsidRPr="00537302">
        <w:rPr>
          <w:rFonts w:ascii="Cambria Math" w:hAnsi="Cambria Math"/>
          <w:sz w:val="24"/>
          <w:szCs w:val="24"/>
        </w:rPr>
        <w:t xml:space="preserve">et </w:t>
      </w:r>
      <w:r w:rsidRPr="00537302">
        <w:rPr>
          <w:rFonts w:ascii="Cambria Math" w:hAnsi="Cambria Math"/>
          <w:i/>
          <w:sz w:val="24"/>
          <w:szCs w:val="24"/>
        </w:rPr>
        <w:t>y</w:t>
      </w:r>
      <w:r w:rsidRPr="00537302">
        <w:rPr>
          <w:rFonts w:ascii="Cambria Math" w:hAnsi="Cambria Math"/>
          <w:sz w:val="24"/>
          <w:szCs w:val="24"/>
        </w:rPr>
        <w:t xml:space="preserve"> tels que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  <m:r>
          <w:rPr>
            <w:rFonts w:ascii="Cambria Math" w:hAnsi="Cambria Math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>.</w:t>
      </w:r>
    </w:p>
    <w:p w14:paraId="7FBD7737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Donc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sz w:val="24"/>
            <w:szCs w:val="24"/>
          </w:rPr>
          <m:t>=0</m:t>
        </m:r>
      </m:oMath>
      <w:r w:rsidRPr="00537302">
        <w:rPr>
          <w:rFonts w:ascii="Cambria Math" w:hAnsi="Cambria Math"/>
          <w:sz w:val="24"/>
          <w:szCs w:val="24"/>
        </w:rPr>
        <w:t xml:space="preserve">, car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est orthogonal avec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</m:oMath>
    </w:p>
    <w:p w14:paraId="2293815A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Donc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est orthogonal au vecteur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>.</w:t>
      </w:r>
    </w:p>
    <w:p w14:paraId="0FD623A7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Et donc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537302">
        <w:rPr>
          <w:rFonts w:ascii="Cambria Math" w:hAnsi="Cambria Math"/>
          <w:sz w:val="24"/>
          <w:szCs w:val="24"/>
        </w:rPr>
        <w:t xml:space="preserve"> est orthogonale à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Δ</m:t>
        </m:r>
      </m:oMath>
      <w:r w:rsidRPr="00537302">
        <w:rPr>
          <w:rFonts w:ascii="Cambria Math" w:hAnsi="Cambria Math"/>
          <w:sz w:val="24"/>
          <w:szCs w:val="24"/>
        </w:rPr>
        <w:t>.</w:t>
      </w:r>
    </w:p>
    <w:p w14:paraId="25227BDC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36F6779F" w14:textId="0CCF7721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D5A280E" wp14:editId="04A01843">
            <wp:simplePos x="0" y="0"/>
            <wp:positionH relativeFrom="column">
              <wp:posOffset>2546985</wp:posOffset>
            </wp:positionH>
            <wp:positionV relativeFrom="paragraph">
              <wp:posOffset>97790</wp:posOffset>
            </wp:positionV>
            <wp:extent cx="3667125" cy="2156460"/>
            <wp:effectExtent l="0" t="0" r="9525" b="0"/>
            <wp:wrapTight wrapText="bothSides">
              <wp:wrapPolygon edited="0">
                <wp:start x="0" y="0"/>
                <wp:lineTo x="0" y="21371"/>
                <wp:lineTo x="21544" y="21371"/>
                <wp:lineTo x="21544" y="0"/>
                <wp:lineTo x="0" y="0"/>
              </wp:wrapPolygon>
            </wp:wrapTight>
            <wp:docPr id="12" name="Image 12" descr="Capture d’écran 2012-05-30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9" descr="Capture d’écran 2012-05-30 à 14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7" t="3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15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7DA4B" w14:textId="77777777" w:rsidR="00CF6BC4" w:rsidRPr="00537302" w:rsidRDefault="00CF6BC4" w:rsidP="00537302">
      <w:pPr>
        <w:rPr>
          <w:rFonts w:ascii="Cambria Math" w:hAnsi="Cambria Math"/>
          <w:color w:val="7030A0"/>
          <w:sz w:val="24"/>
          <w:szCs w:val="24"/>
        </w:rPr>
      </w:pPr>
      <w:r w:rsidRPr="00537302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4D5E2651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2FF0DEAC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ABCDEFGH est un cube.</w:t>
      </w:r>
    </w:p>
    <w:p w14:paraId="469B3FE1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(AE) est perpendiculaire aux droites (AD) et (AB). </w:t>
      </w:r>
    </w:p>
    <w:p w14:paraId="4CEE7AF2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(AB) et (AD) sont sécantes et définissent le plan (ABC).</w:t>
      </w:r>
    </w:p>
    <w:p w14:paraId="73EF7871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Donc (AE) est orthogonal au plan (ABC).</w:t>
      </w:r>
    </w:p>
    <w:p w14:paraId="44EC81C9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403BC3E0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4FD649A2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6AD39CD9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5335183B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42F80FA4" w14:textId="77777777" w:rsidR="00537302" w:rsidRDefault="00537302" w:rsidP="00537302">
      <w:pPr>
        <w:rPr>
          <w:rFonts w:ascii="Cambria Math" w:hAnsi="Cambria Math"/>
          <w:color w:val="008000"/>
          <w:sz w:val="24"/>
          <w:szCs w:val="24"/>
          <w:u w:val="single"/>
        </w:rPr>
      </w:pPr>
    </w:p>
    <w:p w14:paraId="36EF82C0" w14:textId="3E1B938B" w:rsidR="00CF6BC4" w:rsidRPr="00537302" w:rsidRDefault="00CF6BC4" w:rsidP="00537302">
      <w:pPr>
        <w:rPr>
          <w:rFonts w:ascii="Cambria Math" w:hAnsi="Cambria Math"/>
          <w:color w:val="008000"/>
          <w:sz w:val="24"/>
          <w:szCs w:val="24"/>
        </w:rPr>
      </w:pPr>
      <w:r w:rsidRPr="00537302">
        <w:rPr>
          <w:rFonts w:ascii="Cambria Math" w:hAnsi="Cambria Math"/>
          <w:color w:val="008000"/>
          <w:sz w:val="24"/>
          <w:szCs w:val="24"/>
          <w:u w:val="single"/>
        </w:rPr>
        <w:lastRenderedPageBreak/>
        <w:t>Méthode :</w:t>
      </w:r>
      <w:r w:rsidRPr="00537302">
        <w:rPr>
          <w:rFonts w:ascii="Cambria Math" w:hAnsi="Cambria Math"/>
          <w:color w:val="008000"/>
          <w:sz w:val="24"/>
          <w:szCs w:val="24"/>
        </w:rPr>
        <w:t xml:space="preserve"> Démontrer que des droites sont orthogonales</w:t>
      </w:r>
    </w:p>
    <w:p w14:paraId="174585AA" w14:textId="417CDFBE" w:rsidR="00CF6BC4" w:rsidRPr="00537302" w:rsidRDefault="00CF6BC4" w:rsidP="00537302">
      <w:pPr>
        <w:tabs>
          <w:tab w:val="left" w:pos="5484"/>
        </w:tabs>
        <w:autoSpaceDE w:val="0"/>
        <w:autoSpaceDN w:val="0"/>
        <w:adjustRightInd w:val="0"/>
        <w:ind w:right="340"/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6BF9B97" wp14:editId="0431172C">
            <wp:simplePos x="0" y="0"/>
            <wp:positionH relativeFrom="column">
              <wp:posOffset>3780790</wp:posOffset>
            </wp:positionH>
            <wp:positionV relativeFrom="paragraph">
              <wp:posOffset>79375</wp:posOffset>
            </wp:positionV>
            <wp:extent cx="2398395" cy="2593340"/>
            <wp:effectExtent l="0" t="0" r="1905" b="0"/>
            <wp:wrapTight wrapText="bothSides">
              <wp:wrapPolygon edited="0">
                <wp:start x="0" y="0"/>
                <wp:lineTo x="0" y="21420"/>
                <wp:lineTo x="21446" y="21420"/>
                <wp:lineTo x="21446" y="0"/>
                <wp:lineTo x="0" y="0"/>
              </wp:wrapPolygon>
            </wp:wrapTight>
            <wp:docPr id="11" name="Image 11" descr="Capture d’écran 2012-05-30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1" descr="Capture d’écran 2012-05-30 à 2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395" cy="259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302">
        <w:rPr>
          <w:rFonts w:ascii="Cambria Math" w:hAnsi="Cambria Math" w:cs="Arial"/>
          <w:b/>
          <w:color w:val="3366FF"/>
          <w:sz w:val="24"/>
          <w:szCs w:val="24"/>
        </w:rPr>
        <w:t xml:space="preserve"> </w:t>
      </w:r>
    </w:p>
    <w:p w14:paraId="7682744D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ABC est un triangle équilatéral. E est le point d'intersection de ses médianes.</w:t>
      </w:r>
    </w:p>
    <w:p w14:paraId="05B4AF01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La droite </w:t>
      </w:r>
      <w:r w:rsidRPr="00537302">
        <w:rPr>
          <w:rFonts w:ascii="Cambria Math" w:hAnsi="Cambria Math"/>
          <w:i/>
          <w:sz w:val="24"/>
          <w:szCs w:val="24"/>
        </w:rPr>
        <w:t>d</w:t>
      </w:r>
      <w:r w:rsidRPr="00537302">
        <w:rPr>
          <w:rFonts w:ascii="Cambria Math" w:hAnsi="Cambria Math"/>
          <w:sz w:val="24"/>
          <w:szCs w:val="24"/>
        </w:rPr>
        <w:t xml:space="preserve"> passant par E est </w:t>
      </w:r>
      <w:proofErr w:type="gramStart"/>
      <w:r w:rsidRPr="00537302">
        <w:rPr>
          <w:rFonts w:ascii="Cambria Math" w:hAnsi="Cambria Math"/>
          <w:sz w:val="24"/>
          <w:szCs w:val="24"/>
        </w:rPr>
        <w:t>orthogonale</w:t>
      </w:r>
      <w:proofErr w:type="gramEnd"/>
      <w:r w:rsidRPr="00537302">
        <w:rPr>
          <w:rFonts w:ascii="Cambria Math" w:hAnsi="Cambria Math"/>
          <w:sz w:val="24"/>
          <w:szCs w:val="24"/>
        </w:rPr>
        <w:t xml:space="preserve"> au plan (ABC).</w:t>
      </w:r>
    </w:p>
    <w:p w14:paraId="7FAA64BE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La pyramide ABCD est telle que D soit un point de la droite </w:t>
      </w:r>
      <w:r w:rsidRPr="00537302">
        <w:rPr>
          <w:rFonts w:ascii="Cambria Math" w:hAnsi="Cambria Math"/>
          <w:i/>
          <w:sz w:val="24"/>
          <w:szCs w:val="24"/>
        </w:rPr>
        <w:t>d</w:t>
      </w:r>
      <w:r w:rsidRPr="00537302">
        <w:rPr>
          <w:rFonts w:ascii="Cambria Math" w:hAnsi="Cambria Math"/>
          <w:sz w:val="24"/>
          <w:szCs w:val="24"/>
        </w:rPr>
        <w:t>.</w:t>
      </w:r>
    </w:p>
    <w:p w14:paraId="46E7D3BF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Démontrer que les droites (BD) et (AC) sont orthogonales.</w:t>
      </w:r>
    </w:p>
    <w:p w14:paraId="46B310A4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5E923DA4" w14:textId="77777777" w:rsidR="00CF6BC4" w:rsidRPr="00537302" w:rsidRDefault="00CF6BC4" w:rsidP="00537302">
      <w:pPr>
        <w:tabs>
          <w:tab w:val="left" w:pos="3579"/>
        </w:tabs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ab/>
      </w:r>
    </w:p>
    <w:p w14:paraId="2B53A328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La droite </w:t>
      </w:r>
      <w:r w:rsidRPr="00537302">
        <w:rPr>
          <w:rFonts w:ascii="Cambria Math" w:hAnsi="Cambria Math"/>
          <w:i/>
          <w:sz w:val="24"/>
          <w:szCs w:val="24"/>
        </w:rPr>
        <w:t>d</w:t>
      </w:r>
      <w:r w:rsidRPr="00537302">
        <w:rPr>
          <w:rFonts w:ascii="Cambria Math" w:hAnsi="Cambria Math"/>
          <w:sz w:val="24"/>
          <w:szCs w:val="24"/>
        </w:rPr>
        <w:t xml:space="preserve"> est </w:t>
      </w:r>
      <w:proofErr w:type="gramStart"/>
      <w:r w:rsidRPr="00537302">
        <w:rPr>
          <w:rFonts w:ascii="Cambria Math" w:hAnsi="Cambria Math"/>
          <w:sz w:val="24"/>
          <w:szCs w:val="24"/>
        </w:rPr>
        <w:t>orthogonale</w:t>
      </w:r>
      <w:proofErr w:type="gramEnd"/>
      <w:r w:rsidRPr="00537302">
        <w:rPr>
          <w:rFonts w:ascii="Cambria Math" w:hAnsi="Cambria Math"/>
          <w:sz w:val="24"/>
          <w:szCs w:val="24"/>
        </w:rPr>
        <w:t xml:space="preserve"> au plan (ABC).</w:t>
      </w:r>
    </w:p>
    <w:p w14:paraId="42A7028F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Comme la droite (AC) appartient au plan (ABC), la droite (AC) est orthogonale à la droite </w:t>
      </w:r>
      <w:r w:rsidRPr="00537302">
        <w:rPr>
          <w:rFonts w:ascii="Cambria Math" w:hAnsi="Cambria Math"/>
          <w:i/>
          <w:sz w:val="24"/>
          <w:szCs w:val="24"/>
        </w:rPr>
        <w:t>d</w:t>
      </w:r>
      <w:r w:rsidRPr="00537302">
        <w:rPr>
          <w:rFonts w:ascii="Cambria Math" w:hAnsi="Cambria Math"/>
          <w:sz w:val="24"/>
          <w:szCs w:val="24"/>
        </w:rPr>
        <w:t>.</w:t>
      </w:r>
    </w:p>
    <w:p w14:paraId="1C19F74D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2B310629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Par ailleurs, la droite (AC) est perpendiculaire à la droite (BE) car dans un triangle équilatéral, les médianes et les hauteurs sont confondues.</w:t>
      </w:r>
    </w:p>
    <w:p w14:paraId="12C62DC9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57D73828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Ainsi, (AC) est orthogonale à deux droites sécantes du plan (BED) : (BE) et </w:t>
      </w:r>
      <w:r w:rsidRPr="00537302">
        <w:rPr>
          <w:rFonts w:ascii="Cambria Math" w:hAnsi="Cambria Math"/>
          <w:i/>
          <w:sz w:val="24"/>
          <w:szCs w:val="24"/>
        </w:rPr>
        <w:t>d</w:t>
      </w:r>
      <w:r w:rsidRPr="00537302">
        <w:rPr>
          <w:rFonts w:ascii="Cambria Math" w:hAnsi="Cambria Math"/>
          <w:sz w:val="24"/>
          <w:szCs w:val="24"/>
        </w:rPr>
        <w:t xml:space="preserve">. </w:t>
      </w:r>
    </w:p>
    <w:p w14:paraId="769242F3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Donc (AC) est orthogonale au plan (BED).</w:t>
      </w:r>
    </w:p>
    <w:p w14:paraId="641F5E1C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226A3F80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La droite (BD) appartient au plan (BED) donc la droite (AC) est orthogonale à la droite (BD).</w:t>
      </w:r>
    </w:p>
    <w:p w14:paraId="6112D77B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2AE17C8D" w14:textId="77777777" w:rsidR="00CF6BC4" w:rsidRPr="00537302" w:rsidRDefault="00CF6BC4" w:rsidP="00537302">
      <w:pPr>
        <w:pStyle w:val="NormalWeb"/>
        <w:spacing w:before="2" w:after="2"/>
        <w:rPr>
          <w:rFonts w:ascii="Cambria Math" w:eastAsia="Times New Roman" w:hAnsi="Cambria Math"/>
          <w:color w:val="00B050"/>
          <w:sz w:val="24"/>
          <w:szCs w:val="24"/>
          <w:lang w:val="fr-FR"/>
        </w:rPr>
      </w:pPr>
      <w:r w:rsidRPr="00537302">
        <w:rPr>
          <w:rFonts w:ascii="Cambria Math" w:hAnsi="Cambria Math"/>
          <w:color w:val="00B050"/>
          <w:sz w:val="24"/>
          <w:szCs w:val="24"/>
          <w:u w:val="single"/>
          <w:lang w:val="fr-FR"/>
        </w:rPr>
        <w:t>Méthode :</w:t>
      </w:r>
      <w:r w:rsidRPr="00537302">
        <w:rPr>
          <w:rFonts w:ascii="Cambria Math" w:hAnsi="Cambria Math"/>
          <w:color w:val="00B050"/>
          <w:sz w:val="24"/>
          <w:szCs w:val="24"/>
          <w:lang w:val="fr-FR"/>
        </w:rPr>
        <w:t xml:space="preserve"> </w:t>
      </w:r>
      <w:r w:rsidRPr="00537302">
        <w:rPr>
          <w:rFonts w:ascii="Cambria Math" w:eastAsia="Times New Roman" w:hAnsi="Cambria Math"/>
          <w:color w:val="00B050"/>
          <w:sz w:val="24"/>
          <w:szCs w:val="24"/>
          <w:lang w:val="fr-FR"/>
        </w:rPr>
        <w:t xml:space="preserve">Utiliser le produit scalaire pour démontrer une orthogonalité </w:t>
      </w:r>
    </w:p>
    <w:p w14:paraId="2773F229" w14:textId="77777777" w:rsidR="00CF6BC4" w:rsidRPr="00537302" w:rsidRDefault="00CF6BC4" w:rsidP="00537302">
      <w:pPr>
        <w:rPr>
          <w:rFonts w:ascii="Cambria Math" w:eastAsia="Times New Roman" w:hAnsi="Cambria Math"/>
          <w:color w:val="auto"/>
          <w:sz w:val="24"/>
          <w:szCs w:val="24"/>
        </w:rPr>
      </w:pPr>
    </w:p>
    <w:p w14:paraId="5F5780F1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3AFA7657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Soit un tétraèdre régulier </w:t>
      </w:r>
      <m:oMath>
        <m:r>
          <w:rPr>
            <w:rFonts w:ascii="Cambria Math" w:hAnsi="Cambria Math"/>
            <w:sz w:val="24"/>
            <w:szCs w:val="24"/>
          </w:rPr>
          <m:t>ABCD</m:t>
        </m:r>
      </m:oMath>
      <w:r w:rsidRPr="00537302">
        <w:rPr>
          <w:rFonts w:ascii="Cambria Math" w:hAnsi="Cambria Math"/>
          <w:sz w:val="24"/>
          <w:szCs w:val="24"/>
        </w:rPr>
        <w:t xml:space="preserve"> d’arêtes de longueur </w:t>
      </w:r>
      <m:oMath>
        <m:r>
          <w:rPr>
            <w:rFonts w:ascii="Cambria Math" w:hAnsi="Cambria Math"/>
            <w:sz w:val="24"/>
            <w:szCs w:val="24"/>
          </w:rPr>
          <m:t>l</m:t>
        </m:r>
      </m:oMath>
      <w:r w:rsidRPr="00537302">
        <w:rPr>
          <w:rFonts w:ascii="Cambria Math" w:hAnsi="Cambria Math"/>
          <w:sz w:val="24"/>
          <w:szCs w:val="24"/>
        </w:rPr>
        <w:t>.</w:t>
      </w:r>
    </w:p>
    <w:p w14:paraId="359ACAD0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Démontrer que les arêtes [</w:t>
      </w:r>
      <m:oMath>
        <m:r>
          <w:rPr>
            <w:rFonts w:ascii="Cambria Math" w:hAnsi="Cambria Math"/>
            <w:sz w:val="24"/>
            <w:szCs w:val="24"/>
          </w:rPr>
          <m:t>AD</m:t>
        </m:r>
      </m:oMath>
      <w:r w:rsidRPr="00537302">
        <w:rPr>
          <w:rFonts w:ascii="Cambria Math" w:hAnsi="Cambria Math"/>
          <w:sz w:val="24"/>
          <w:szCs w:val="24"/>
        </w:rPr>
        <w:t>] et [</w:t>
      </w:r>
      <m:oMath>
        <m:r>
          <w:rPr>
            <w:rFonts w:ascii="Cambria Math" w:hAnsi="Cambria Math"/>
            <w:sz w:val="24"/>
            <w:szCs w:val="24"/>
          </w:rPr>
          <m:t>BC</m:t>
        </m:r>
      </m:oMath>
      <w:r w:rsidRPr="00537302">
        <w:rPr>
          <w:rFonts w:ascii="Cambria Math" w:hAnsi="Cambria Math"/>
          <w:sz w:val="24"/>
          <w:szCs w:val="24"/>
        </w:rPr>
        <w:t>] sont orthogonales.</w:t>
      </w:r>
    </w:p>
    <w:p w14:paraId="0E6353EC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13974DB8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2E8D3C2D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On va prouver que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</m:e>
        </m:acc>
        <m:r>
          <w:rPr>
            <w:rFonts w:ascii="Cambria Math" w:hAnsi="Cambria Math"/>
            <w:sz w:val="24"/>
            <w:szCs w:val="24"/>
          </w:rPr>
          <m:t>=0</m:t>
        </m:r>
      </m:oMath>
      <w:r w:rsidRPr="00537302">
        <w:rPr>
          <w:rFonts w:ascii="Cambria Math" w:hAnsi="Cambria Math"/>
          <w:sz w:val="24"/>
          <w:szCs w:val="24"/>
        </w:rPr>
        <w:t>.</w:t>
      </w:r>
    </w:p>
    <w:p w14:paraId="7B4A43E4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6B1B6ED9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BC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BA</m:t>
                  </m:r>
                </m:e>
              </m:acc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AC</m:t>
                  </m:r>
                </m:e>
              </m:acc>
            </m:e>
          </m:d>
        </m:oMath>
      </m:oMathPara>
    </w:p>
    <w:p w14:paraId="16785FC3" w14:textId="77777777" w:rsidR="00CF6BC4" w:rsidRPr="00537302" w:rsidRDefault="00CF6BC4" w:rsidP="00537302">
      <w:pPr>
        <w:rPr>
          <w:rFonts w:ascii="Cambria Math" w:eastAsia="Cambria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               =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BA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AC</m:t>
              </m:r>
            </m:e>
          </m:acc>
        </m:oMath>
      </m:oMathPara>
    </w:p>
    <w:p w14:paraId="22FE8918" w14:textId="77777777" w:rsidR="00CF6BC4" w:rsidRPr="00537302" w:rsidRDefault="00CF6BC4" w:rsidP="00537302">
      <w:pPr>
        <w:rPr>
          <w:rFonts w:ascii="Cambria Math" w:eastAsia="Times New Roman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               =-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AC</m:t>
              </m:r>
            </m:e>
          </m:acc>
        </m:oMath>
      </m:oMathPara>
    </w:p>
    <w:p w14:paraId="19DE1B9D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</w:p>
    <w:p w14:paraId="78D60ADB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Dans le triangle équilatéral ABD, on a : </w:t>
      </w:r>
    </w:p>
    <w:p w14:paraId="466B75EF" w14:textId="77777777" w:rsidR="00CF6BC4" w:rsidRPr="00537302" w:rsidRDefault="00CF6BC4" w:rsidP="00537302">
      <w:pPr>
        <w:rPr>
          <w:rFonts w:ascii="Cambria Math" w:eastAsia="Cambria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=AD×AB×cos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AD</m:t>
                  </m:r>
                </m:e>
              </m:acc>
              <m:r>
                <w:rPr>
                  <w:rFonts w:ascii="Cambria Math" w:hAnsi="Cambria Math"/>
                  <w:sz w:val="24"/>
                  <w:szCs w:val="24"/>
                </w:rPr>
                <m:t>;</m:t>
              </m:r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AB</m:t>
                  </m:r>
                </m:e>
              </m:acc>
            </m:e>
          </m:d>
        </m:oMath>
      </m:oMathPara>
    </w:p>
    <w:p w14:paraId="23982DC3" w14:textId="77777777" w:rsidR="00CF6BC4" w:rsidRPr="00537302" w:rsidRDefault="00CF6BC4" w:rsidP="00537302">
      <w:pPr>
        <w:rPr>
          <w:rFonts w:ascii="Cambria Math" w:eastAsia="Times New Roman" w:hAnsi="Cambria Math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  <w:szCs w:val="24"/>
            </w:rPr>
            <m:t xml:space="preserve">               =l×l×</m:t>
          </m:r>
          <m:func>
            <m:funcPr>
              <m:ctrlPr>
                <w:rPr>
                  <w:rFonts w:ascii="Cambria Math" w:eastAsia="Times New Roman" w:hAnsi="Cambria Math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cos</m:t>
              </m:r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</w:p>
    <w:p w14:paraId="202066D0" w14:textId="77777777" w:rsidR="00CF6BC4" w:rsidRPr="00537302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On démontre de même dans le triangle équilatéral ADC que :</w:t>
      </w:r>
    </w:p>
    <w:p w14:paraId="1614EC4B" w14:textId="77777777" w:rsidR="00CF6BC4" w:rsidRPr="00537302" w:rsidRDefault="00CF6BC4" w:rsidP="00537302">
      <w:pPr>
        <w:rPr>
          <w:rFonts w:ascii="Cambria Math" w:eastAsia="Cambria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AC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</w:p>
    <w:p w14:paraId="3BB9AB99" w14:textId="77777777" w:rsidR="00CF6BC4" w:rsidRPr="00537302" w:rsidRDefault="00CF6BC4" w:rsidP="00537302">
      <w:pPr>
        <w:rPr>
          <w:rFonts w:ascii="Cambria Math" w:eastAsia="Cambria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Ainsi :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</m:e>
        </m:acc>
        <m:r>
          <w:rPr>
            <w:rFonts w:ascii="Cambria Math" w:hAnsi="Cambria Math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</m:e>
        </m:acc>
        <m:r>
          <w:rPr>
            <w:rFonts w:ascii="Cambria Math" w:hAnsi="Cambria Math"/>
            <w:sz w:val="24"/>
            <w:szCs w:val="24"/>
          </w:rPr>
          <m:t>=-</m:t>
        </m:r>
      </m:oMath>
      <w:r w:rsidRPr="00537302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537302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+</m:t>
        </m:r>
      </m:oMath>
      <w:r w:rsidRPr="00537302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l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=0</m:t>
        </m:r>
      </m:oMath>
    </w:p>
    <w:p w14:paraId="5CF8E8D1" w14:textId="77777777" w:rsidR="00CF6BC4" w:rsidRPr="00537302" w:rsidRDefault="00CF6BC4" w:rsidP="00537302">
      <w:pPr>
        <w:rPr>
          <w:rFonts w:ascii="Cambria Math" w:eastAsia="Times New Roman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 xml:space="preserve">Les vecteurs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BC</m:t>
            </m:r>
          </m:e>
        </m:acc>
      </m:oMath>
      <w:r w:rsidRPr="00537302">
        <w:rPr>
          <w:rFonts w:ascii="Cambria Math" w:hAnsi="Cambria Math"/>
          <w:sz w:val="24"/>
          <w:szCs w:val="24"/>
        </w:rPr>
        <w:t xml:space="preserve"> sont donc orthogonaux.</w:t>
      </w:r>
    </w:p>
    <w:p w14:paraId="54088AC4" w14:textId="77777777" w:rsidR="00CF6BC4" w:rsidRPr="00537302" w:rsidRDefault="00CF6BC4" w:rsidP="00537302">
      <w:pPr>
        <w:rPr>
          <w:rFonts w:ascii="Cambria Math" w:eastAsia="Cambria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</w:rPr>
        <w:t>Les arêtes [</w:t>
      </w:r>
      <m:oMath>
        <m:r>
          <w:rPr>
            <w:rFonts w:ascii="Cambria Math" w:hAnsi="Cambria Math"/>
            <w:sz w:val="24"/>
            <w:szCs w:val="24"/>
          </w:rPr>
          <m:t>AD</m:t>
        </m:r>
      </m:oMath>
      <w:r w:rsidRPr="00537302">
        <w:rPr>
          <w:rFonts w:ascii="Cambria Math" w:hAnsi="Cambria Math"/>
          <w:sz w:val="24"/>
          <w:szCs w:val="24"/>
        </w:rPr>
        <w:t>] et [</w:t>
      </w:r>
      <m:oMath>
        <m:r>
          <w:rPr>
            <w:rFonts w:ascii="Cambria Math" w:hAnsi="Cambria Math"/>
            <w:sz w:val="24"/>
            <w:szCs w:val="24"/>
          </w:rPr>
          <m:t>BC</m:t>
        </m:r>
      </m:oMath>
      <w:r w:rsidRPr="00537302">
        <w:rPr>
          <w:rFonts w:ascii="Cambria Math" w:hAnsi="Cambria Math"/>
          <w:sz w:val="24"/>
          <w:szCs w:val="24"/>
        </w:rPr>
        <w:t>] sont orthogonales</w:t>
      </w:r>
    </w:p>
    <w:p w14:paraId="66C0702B" w14:textId="77777777" w:rsidR="00CF6BC4" w:rsidRPr="00537302" w:rsidRDefault="00CF6BC4" w:rsidP="00537302">
      <w:pPr>
        <w:rPr>
          <w:rFonts w:ascii="Cambria Math" w:eastAsia="Times New Roman" w:hAnsi="Cambria Math"/>
          <w:sz w:val="24"/>
          <w:szCs w:val="24"/>
        </w:rPr>
      </w:pPr>
    </w:p>
    <w:p w14:paraId="7F9C2232" w14:textId="19DD1B8A" w:rsidR="00CF6BC4" w:rsidRDefault="00CF6BC4" w:rsidP="00537302">
      <w:pPr>
        <w:rPr>
          <w:rFonts w:ascii="Cambria Math" w:hAnsi="Cambria Math"/>
          <w:sz w:val="24"/>
          <w:szCs w:val="24"/>
        </w:rPr>
      </w:pPr>
      <w:r w:rsidRPr="00537302">
        <w:rPr>
          <w:rFonts w:ascii="Cambria Math" w:hAnsi="Cambria Math"/>
          <w:sz w:val="24"/>
          <w:szCs w:val="24"/>
          <w:u w:val="single"/>
        </w:rPr>
        <w:t>Remarque :</w:t>
      </w:r>
      <w:r w:rsidRPr="00537302">
        <w:rPr>
          <w:rFonts w:ascii="Cambria Math" w:hAnsi="Cambria Math"/>
          <w:sz w:val="24"/>
          <w:szCs w:val="24"/>
        </w:rPr>
        <w:t xml:space="preserve"> Dans un tétraèdre régulier, deux arêtes quelconques opposés sont orthogonales.</w:t>
      </w:r>
    </w:p>
    <w:p w14:paraId="527640CB" w14:textId="51A7CBC0" w:rsidR="00387761" w:rsidRDefault="00387761" w:rsidP="00537302">
      <w:pPr>
        <w:rPr>
          <w:rFonts w:ascii="Cambria Math" w:hAnsi="Cambria Math"/>
          <w:color w:val="auto"/>
          <w:sz w:val="24"/>
          <w:szCs w:val="24"/>
        </w:rPr>
      </w:pPr>
      <w:r w:rsidRPr="00387761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5 et 6 p. 93</w:t>
      </w:r>
    </w:p>
    <w:p w14:paraId="2D40547A" w14:textId="77777777" w:rsidR="008630CB" w:rsidRDefault="008630CB" w:rsidP="00537302">
      <w:pPr>
        <w:rPr>
          <w:rFonts w:ascii="Cambria Math" w:hAnsi="Cambria Math"/>
          <w:color w:val="auto"/>
          <w:sz w:val="24"/>
          <w:szCs w:val="24"/>
        </w:rPr>
      </w:pPr>
    </w:p>
    <w:p w14:paraId="074BE128" w14:textId="0EC33582" w:rsidR="008630CB" w:rsidRPr="008630CB" w:rsidRDefault="008630CB" w:rsidP="008630CB">
      <w:pPr>
        <w:rPr>
          <w:rFonts w:ascii="Cambria Math" w:hAnsi="Cambria Math"/>
          <w:color w:val="FF0000"/>
          <w:sz w:val="24"/>
          <w:szCs w:val="24"/>
        </w:rPr>
      </w:pPr>
      <w:r w:rsidRPr="008630CB">
        <w:rPr>
          <w:rFonts w:ascii="Cambria Math" w:hAnsi="Cambria Math"/>
          <w:color w:val="FF0000"/>
          <w:sz w:val="24"/>
          <w:szCs w:val="24"/>
        </w:rPr>
        <w:t>I</w:t>
      </w:r>
      <w:r>
        <w:rPr>
          <w:rFonts w:ascii="Cambria Math" w:hAnsi="Cambria Math"/>
          <w:color w:val="FF0000"/>
          <w:sz w:val="24"/>
          <w:szCs w:val="24"/>
        </w:rPr>
        <w:t>V</w:t>
      </w:r>
      <w:r w:rsidRPr="008630CB">
        <w:rPr>
          <w:rFonts w:ascii="Cambria Math" w:hAnsi="Cambria Math"/>
          <w:color w:val="FF0000"/>
          <w:sz w:val="24"/>
          <w:szCs w:val="24"/>
        </w:rPr>
        <w:t xml:space="preserve">. </w:t>
      </w:r>
      <w:r w:rsidRPr="008630CB">
        <w:rPr>
          <w:rFonts w:ascii="Cambria Math" w:hAnsi="Cambria Math"/>
          <w:color w:val="FF0000"/>
          <w:sz w:val="24"/>
          <w:szCs w:val="24"/>
          <w:u w:val="single"/>
        </w:rPr>
        <w:t>Vecteur normal à un plan</w:t>
      </w:r>
    </w:p>
    <w:p w14:paraId="56506D42" w14:textId="131A0BE2" w:rsidR="008630CB" w:rsidRPr="008630CB" w:rsidRDefault="008630CB" w:rsidP="008630CB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8630CB">
        <w:rPr>
          <w:rFonts w:ascii="Cambria Math" w:hAnsi="Cambria Math"/>
          <w:color w:val="00B050"/>
          <w:sz w:val="24"/>
          <w:szCs w:val="24"/>
        </w:rPr>
        <w:t>A.</w:t>
      </w:r>
      <w:r w:rsidRPr="008630CB">
        <w:rPr>
          <w:rFonts w:ascii="Cambria Math" w:hAnsi="Cambria Math"/>
          <w:color w:val="00B050"/>
          <w:sz w:val="24"/>
          <w:szCs w:val="24"/>
        </w:rPr>
        <w:t xml:space="preserve"> </w:t>
      </w:r>
      <w:r w:rsidRPr="008630CB">
        <w:rPr>
          <w:rFonts w:ascii="Cambria Math" w:hAnsi="Cambria Math"/>
          <w:color w:val="00B050"/>
          <w:sz w:val="24"/>
          <w:szCs w:val="24"/>
          <w:u w:val="single"/>
        </w:rPr>
        <w:t>Définition et propriétés</w:t>
      </w:r>
    </w:p>
    <w:p w14:paraId="4AE47E3C" w14:textId="77777777" w:rsid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00B0F0"/>
          <w:sz w:val="24"/>
          <w:szCs w:val="24"/>
          <w:u w:val="single"/>
        </w:rPr>
        <w:t>Définition :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4E45FD21" w14:textId="7CE3D161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Un vecteur non nul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de l'espace est </w:t>
      </w:r>
      <w:r w:rsidRPr="008630CB">
        <w:rPr>
          <w:rFonts w:ascii="Cambria Math" w:hAnsi="Cambria Math"/>
          <w:b/>
          <w:bCs/>
          <w:color w:val="auto"/>
          <w:sz w:val="24"/>
          <w:szCs w:val="24"/>
        </w:rPr>
        <w:t>normal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à un plan </w:t>
      </w:r>
      <w:r w:rsidRPr="008630CB">
        <w:rPr>
          <w:rFonts w:ascii="Cambria Math" w:hAnsi="Cambria Math"/>
          <w:i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lorsqu'il est orthogonal à tout vecteur admettant un représentant dans </w:t>
      </w:r>
      <w:r w:rsidRPr="008630CB">
        <w:rPr>
          <w:rFonts w:ascii="Cambria Math" w:hAnsi="Cambria Math"/>
          <w:i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>.</w:t>
      </w:r>
    </w:p>
    <w:p w14:paraId="6E0CA923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58BEA176" w14:textId="77777777" w:rsidR="008630CB" w:rsidRDefault="008630CB" w:rsidP="008630CB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8630CB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</w:p>
    <w:p w14:paraId="76C18EDC" w14:textId="4A2DC3D5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 - Soit un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et un vecteur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non nul de l’espace. </w:t>
      </w:r>
    </w:p>
    <w:p w14:paraId="7A928488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L’ensemble des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tels que 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est un plan de l’espace.</w:t>
      </w:r>
    </w:p>
    <w:p w14:paraId="26943209" w14:textId="09DB8131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- Réciproquement, soit </w:t>
      </w:r>
      <w:r w:rsidRPr="008630CB">
        <w:rPr>
          <w:rFonts w:ascii="Cambria Math" w:hAnsi="Cambria Math"/>
          <w:i/>
          <w:iCs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un plan de l’espace. Pour tout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de </w:t>
      </w:r>
      <w:r w:rsidRPr="008630CB">
        <w:rPr>
          <w:rFonts w:ascii="Cambria Math" w:hAnsi="Cambria Math"/>
          <w:i/>
          <w:iCs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et tout vecteur normal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de </w:t>
      </w:r>
      <w:r w:rsidRPr="008630CB">
        <w:rPr>
          <w:rFonts w:ascii="Cambria Math" w:hAnsi="Cambria Math"/>
          <w:i/>
          <w:iCs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, </w:t>
      </w:r>
      <w:r w:rsidRPr="008630CB">
        <w:rPr>
          <w:rFonts w:ascii="Cambria Math" w:hAnsi="Cambria Math"/>
          <w:i/>
          <w:iCs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est l’ensemble des points tels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</w:p>
    <w:p w14:paraId="1E5041B0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FF0000"/>
          <w:sz w:val="24"/>
          <w:szCs w:val="24"/>
          <w:u w:val="single"/>
        </w:rPr>
        <w:lastRenderedPageBreak/>
        <w:t>Théorème :</w:t>
      </w:r>
      <w:r w:rsidRPr="008630CB">
        <w:rPr>
          <w:rFonts w:ascii="Cambria Math" w:hAnsi="Cambria Math"/>
          <w:color w:val="FF0000"/>
          <w:sz w:val="24"/>
          <w:szCs w:val="24"/>
        </w:rPr>
        <w:t xml:space="preserve"> 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Un vecteur non nul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de l'espace est normal à un plan </w:t>
      </w:r>
      <w:r w:rsidRPr="008630CB">
        <w:rPr>
          <w:rFonts w:ascii="Cambria Math" w:hAnsi="Cambria Math"/>
          <w:i/>
          <w:color w:val="auto"/>
          <w:sz w:val="24"/>
          <w:szCs w:val="24"/>
        </w:rPr>
        <w:t>P,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s'il est orthogonal à deux vecteurs non colinéaires de </w:t>
      </w:r>
      <w:r w:rsidRPr="008630CB">
        <w:rPr>
          <w:rFonts w:ascii="Cambria Math" w:hAnsi="Cambria Math"/>
          <w:i/>
          <w:color w:val="auto"/>
          <w:sz w:val="24"/>
          <w:szCs w:val="24"/>
        </w:rPr>
        <w:t>P</w:t>
      </w:r>
      <w:r w:rsidRPr="008630CB">
        <w:rPr>
          <w:rFonts w:ascii="Cambria Math" w:hAnsi="Cambria Math"/>
          <w:color w:val="auto"/>
          <w:sz w:val="24"/>
          <w:szCs w:val="24"/>
        </w:rPr>
        <w:t>.</w:t>
      </w:r>
    </w:p>
    <w:p w14:paraId="07F4BC2E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52E3EFE0" w14:textId="71A578A3" w:rsidR="008630CB" w:rsidRPr="008630CB" w:rsidRDefault="008630CB" w:rsidP="008630CB">
      <w:pPr>
        <w:jc w:val="center"/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noProof/>
          <w:color w:val="auto"/>
          <w:sz w:val="24"/>
          <w:szCs w:val="24"/>
        </w:rPr>
        <w:drawing>
          <wp:inline distT="0" distB="0" distL="0" distR="0" wp14:anchorId="1E99834E" wp14:editId="0B69B731">
            <wp:extent cx="3524250" cy="2000250"/>
            <wp:effectExtent l="0" t="0" r="0" b="0"/>
            <wp:docPr id="16" name="Image 16" descr="Capture d’écran 2012-06-02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0" descr="Capture d’écran 2012-06-02 à 14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06907" w14:textId="630D2186" w:rsidR="008630CB" w:rsidRPr="008630CB" w:rsidRDefault="008630CB" w:rsidP="008630CB">
      <w:pPr>
        <w:rPr>
          <w:rFonts w:ascii="Cambria Math" w:hAnsi="Cambria Math"/>
          <w:color w:val="00B050"/>
          <w:sz w:val="24"/>
          <w:szCs w:val="24"/>
        </w:rPr>
      </w:pPr>
      <w:r w:rsidRPr="008630CB">
        <w:rPr>
          <w:rFonts w:ascii="Cambria Math" w:hAnsi="Cambria Math"/>
          <w:noProof/>
          <w:color w:val="00B05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6B5FC36" wp14:editId="5F874273">
            <wp:simplePos x="0" y="0"/>
            <wp:positionH relativeFrom="column">
              <wp:posOffset>3617595</wp:posOffset>
            </wp:positionH>
            <wp:positionV relativeFrom="paragraph">
              <wp:posOffset>179070</wp:posOffset>
            </wp:positionV>
            <wp:extent cx="2752090" cy="2590165"/>
            <wp:effectExtent l="0" t="0" r="0" b="635"/>
            <wp:wrapTight wrapText="bothSides">
              <wp:wrapPolygon edited="0">
                <wp:start x="0" y="0"/>
                <wp:lineTo x="0" y="21446"/>
                <wp:lineTo x="21381" y="21446"/>
                <wp:lineTo x="21381" y="0"/>
                <wp:lineTo x="0" y="0"/>
              </wp:wrapPolygon>
            </wp:wrapTight>
            <wp:docPr id="17" name="Image 17" descr="Capture d’écran 2012-06-02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8" descr="Capture d’écran 2012-06-02 à 17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259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30CB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8630CB">
        <w:rPr>
          <w:rFonts w:ascii="Cambria Math" w:hAnsi="Cambria Math"/>
          <w:color w:val="00B050"/>
          <w:sz w:val="24"/>
          <w:szCs w:val="24"/>
        </w:rPr>
        <w:t xml:space="preserve"> Déterminer si un vecteur est normal à un plan</w:t>
      </w:r>
    </w:p>
    <w:p w14:paraId="72E1DA59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5D828F5A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ABCDEFGH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</w:t>
      </w:r>
      <w:proofErr w:type="gramStart"/>
      <w:r w:rsidRPr="008630CB">
        <w:rPr>
          <w:rFonts w:ascii="Cambria Math" w:hAnsi="Cambria Math"/>
          <w:color w:val="auto"/>
          <w:sz w:val="24"/>
          <w:szCs w:val="24"/>
        </w:rPr>
        <w:t>est</w:t>
      </w:r>
      <w:proofErr w:type="gramEnd"/>
      <w:r w:rsidRPr="008630CB">
        <w:rPr>
          <w:rFonts w:ascii="Cambria Math" w:hAnsi="Cambria Math"/>
          <w:color w:val="auto"/>
          <w:sz w:val="24"/>
          <w:szCs w:val="24"/>
        </w:rPr>
        <w:t xml:space="preserve"> un cube.</w:t>
      </w:r>
    </w:p>
    <w:p w14:paraId="74C255D2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Démontrer que le vecteur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CF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est normal au plan (</w:t>
      </w:r>
      <m:oMath>
        <m:r>
          <w:rPr>
            <w:rFonts w:ascii="Cambria Math" w:hAnsi="Cambria Math"/>
            <w:color w:val="auto"/>
            <w:sz w:val="24"/>
            <w:szCs w:val="24"/>
          </w:rPr>
          <m:t>ABG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).</w:t>
      </w:r>
    </w:p>
    <w:p w14:paraId="5E63493B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21FD44A9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0C3FD446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On considère le repère </w:t>
      </w:r>
      <m:oMath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B ;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BA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BC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BF</m:t>
                </m:r>
              </m:e>
            </m:acc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.</w:t>
      </w:r>
    </w:p>
    <w:p w14:paraId="07BF42D9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Dans ce repère :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,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 B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,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 C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,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 F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,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 G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.</w:t>
      </w:r>
    </w:p>
    <w:p w14:paraId="4F7421E6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>On a ainsi :</w:t>
      </w:r>
    </w:p>
    <w:p w14:paraId="35454EB2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CF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BG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, donc :</w:t>
      </w:r>
    </w:p>
    <w:p w14:paraId="3EE8C9D9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CF</m:t>
              </m:r>
            </m:e>
          </m:acc>
          <m:r>
            <w:rPr>
              <w:rFonts w:ascii="Cambria Math" w:hAnsi="Cambria Math"/>
              <w:color w:val="auto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BG</m:t>
              </m:r>
            </m:e>
          </m:acc>
          <m:r>
            <w:rPr>
              <w:rFonts w:ascii="Cambria Math" w:hAnsi="Cambria Math"/>
              <w:color w:val="auto"/>
              <w:sz w:val="24"/>
              <w:szCs w:val="24"/>
            </w:rPr>
            <m:t>=0×0-1×1+1×1=0</m:t>
          </m:r>
        </m:oMath>
      </m:oMathPara>
    </w:p>
    <w:p w14:paraId="039452BE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CF</m:t>
              </m:r>
            </m:e>
          </m:acc>
          <m:r>
            <w:rPr>
              <w:rFonts w:ascii="Cambria Math" w:hAnsi="Cambria Math"/>
              <w:color w:val="auto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color w:val="auto"/>
              <w:sz w:val="24"/>
              <w:szCs w:val="24"/>
            </w:rPr>
            <m:t>=0×</m:t>
          </m:r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-1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-1×0+1×0=0</m:t>
          </m:r>
        </m:oMath>
      </m:oMathPara>
    </w:p>
    <w:p w14:paraId="6C36EC62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12174FA2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Donc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CF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est orthogonal à deux vecteurs non colinéaires de (</w:t>
      </w:r>
      <m:oMath>
        <m:r>
          <w:rPr>
            <w:rFonts w:ascii="Cambria Math" w:hAnsi="Cambria Math"/>
            <w:color w:val="auto"/>
            <w:sz w:val="24"/>
            <w:szCs w:val="24"/>
          </w:rPr>
          <m:t>ABG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), il est donc normal à (</w:t>
      </w:r>
      <m:oMath>
        <m:r>
          <w:rPr>
            <w:rFonts w:ascii="Cambria Math" w:hAnsi="Cambria Math"/>
            <w:color w:val="auto"/>
            <w:sz w:val="24"/>
            <w:szCs w:val="24"/>
          </w:rPr>
          <m:t>ABG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).</w:t>
      </w:r>
    </w:p>
    <w:p w14:paraId="2356C036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5218A099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23A5F832" w14:textId="1DF54D95" w:rsidR="008630CB" w:rsidRPr="008630CB" w:rsidRDefault="008630CB" w:rsidP="008630CB">
      <w:pPr>
        <w:rPr>
          <w:rFonts w:ascii="Cambria Math" w:hAnsi="Cambria Math"/>
          <w:color w:val="00B050"/>
          <w:sz w:val="24"/>
          <w:szCs w:val="24"/>
        </w:rPr>
      </w:pPr>
      <w:r w:rsidRPr="008630CB">
        <w:rPr>
          <w:rFonts w:ascii="Cambria Math" w:hAnsi="Cambria Math"/>
          <w:color w:val="00B050"/>
          <w:sz w:val="24"/>
          <w:szCs w:val="24"/>
          <w:u w:val="single"/>
        </w:rPr>
        <w:lastRenderedPageBreak/>
        <w:t>Méthode :</w:t>
      </w:r>
      <w:r w:rsidRPr="008630CB">
        <w:rPr>
          <w:rFonts w:ascii="Cambria Math" w:hAnsi="Cambria Math"/>
          <w:color w:val="00B050"/>
          <w:sz w:val="24"/>
          <w:szCs w:val="24"/>
        </w:rPr>
        <w:t xml:space="preserve"> Déterminer un vecteur normal à un plan</w:t>
      </w:r>
    </w:p>
    <w:p w14:paraId="312F5C60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Dans un repère orthonormé, soit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-2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B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 C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-2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00F789EC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>Déterminer un vecteur normal au plan (</w:t>
      </w:r>
      <m:oMath>
        <m:r>
          <w:rPr>
            <w:rFonts w:ascii="Cambria Math" w:hAnsi="Cambria Math"/>
            <w:color w:val="auto"/>
            <w:sz w:val="24"/>
            <w:szCs w:val="24"/>
          </w:rPr>
          <m:t>ABC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).</w:t>
      </w:r>
    </w:p>
    <w:p w14:paraId="3372DB4E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58541E7F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2E22C757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On a :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AB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3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AC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>.</w:t>
      </w:r>
    </w:p>
    <w:p w14:paraId="074624A2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Soit un vecteur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c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orthogonal au plan (</w:t>
      </w:r>
      <m:oMath>
        <m:r>
          <w:rPr>
            <w:rFonts w:ascii="Cambria Math" w:hAnsi="Cambria Math"/>
            <w:color w:val="auto"/>
            <w:sz w:val="24"/>
            <w:szCs w:val="24"/>
          </w:rPr>
          <m:t>ABC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). Il est tel que :</w:t>
      </w:r>
    </w:p>
    <w:p w14:paraId="28F80E08" w14:textId="77777777" w:rsidR="008630CB" w:rsidRPr="008630CB" w:rsidRDefault="008630CB" w:rsidP="008630CB">
      <w:pPr>
        <w:spacing w:line="276" w:lineRule="auto"/>
        <w:rPr>
          <w:rFonts w:ascii="Cambria Math" w:hAnsi="Cambria Math"/>
          <w:color w:val="auto"/>
          <w:sz w:val="24"/>
          <w:szCs w:val="24"/>
        </w:rPr>
      </w:pPr>
      <m:oMath>
        <m:d>
          <m:dPr>
            <m:begChr m:val="{"/>
            <m:endChr m:val="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acc>
                    <m:accPr>
                      <m:chr m:val="⃗"/>
                      <m:ctrlPr>
                        <w:rPr>
                          <w:rFonts w:ascii="Cambria Math" w:eastAsia="Times New Roman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n</m:t>
                      </m:r>
                    </m:e>
                  </m:acc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eastAsia="Times New Roman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AB</m:t>
                      </m:r>
                    </m:e>
                  </m:acc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=0</m:t>
                  </m:r>
                </m:e>
              </m:mr>
              <m:mr>
                <m:e>
                  <m:acc>
                    <m:accPr>
                      <m:chr m:val="⃗"/>
                      <m:ctrlPr>
                        <w:rPr>
                          <w:rFonts w:ascii="Cambria Math" w:eastAsia="Times New Roman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n</m:t>
                      </m:r>
                    </m:e>
                  </m:acc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.</m:t>
                  </m:r>
                  <m:acc>
                    <m:accPr>
                      <m:chr m:val="⃗"/>
                      <m:ctrlPr>
                        <w:rPr>
                          <w:rFonts w:ascii="Cambria Math" w:eastAsia="Times New Roman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AC</m:t>
                      </m:r>
                    </m:e>
                  </m:acc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=0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</w:t>
      </w:r>
      <w:proofErr w:type="gramStart"/>
      <w:r w:rsidRPr="008630CB">
        <w:rPr>
          <w:rFonts w:ascii="Cambria Math" w:hAnsi="Cambria Math"/>
          <w:color w:val="auto"/>
          <w:sz w:val="24"/>
          <w:szCs w:val="24"/>
        </w:rPr>
        <w:t>soit</w:t>
      </w:r>
      <w:proofErr w:type="gramEnd"/>
      <w:r w:rsidRPr="008630CB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eqArr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-2a+b+3c=0</m:t>
                </m:r>
              </m: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a-2b=0             </m:t>
                </m:r>
              </m:e>
            </m:eqArr>
          </m:e>
        </m:d>
      </m:oMath>
    </w:p>
    <w:p w14:paraId="4F3EFEB4" w14:textId="77777777" w:rsidR="008630CB" w:rsidRPr="008630CB" w:rsidRDefault="008630CB" w:rsidP="008630CB">
      <w:pPr>
        <w:spacing w:line="276" w:lineRule="auto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⟺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-2×2b+b+3c=0</m:t>
                  </m: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 xml:space="preserve">a=2b                            </m:t>
                  </m:r>
                </m:e>
              </m:eqArr>
            </m:e>
          </m:d>
        </m:oMath>
      </m:oMathPara>
    </w:p>
    <w:p w14:paraId="3EBE2944" w14:textId="77777777" w:rsidR="008630CB" w:rsidRPr="008630CB" w:rsidRDefault="008630CB" w:rsidP="008630CB">
      <w:pPr>
        <w:spacing w:line="276" w:lineRule="auto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⟺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-3b+3c=0</m:t>
                  </m: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 xml:space="preserve">a=2b              </m:t>
                  </m:r>
                </m:e>
              </m:eqArr>
            </m:e>
          </m:d>
        </m:oMath>
      </m:oMathPara>
    </w:p>
    <w:p w14:paraId="2041E26F" w14:textId="77777777" w:rsidR="008630CB" w:rsidRPr="008630CB" w:rsidRDefault="008630CB" w:rsidP="008630CB">
      <w:pPr>
        <w:spacing w:line="276" w:lineRule="auto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⟺</m:t>
          </m:r>
          <m:d>
            <m:dPr>
              <m:begChr m:val="{"/>
              <m:endChr m:val=""/>
              <m:ctrlPr>
                <w:rPr>
                  <w:rFonts w:ascii="Cambria Math" w:eastAsia="Times New Roman" w:hAnsi="Cambria Math"/>
                  <w:i/>
                  <w:color w:val="auto"/>
                  <w:sz w:val="24"/>
                  <w:szCs w:val="24"/>
                </w:rPr>
              </m:ctrlPr>
            </m:dPr>
            <m:e>
              <m:eqArr>
                <m:eqArr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4"/>
                      <w:szCs w:val="24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 xml:space="preserve">c=b  </m:t>
                  </m:r>
                </m: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a=2b</m:t>
                  </m:r>
                </m:e>
              </m:eqArr>
            </m:e>
          </m:d>
        </m:oMath>
      </m:oMathPara>
    </w:p>
    <w:p w14:paraId="1A986FCD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</w:p>
    <w:p w14:paraId="6505DD24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Prenons par exemple, </w:t>
      </w:r>
      <m:oMath>
        <m:r>
          <w:rPr>
            <w:rFonts w:ascii="Cambria Math" w:hAnsi="Cambria Math"/>
            <w:color w:val="auto"/>
            <w:sz w:val="24"/>
            <w:szCs w:val="24"/>
          </w:rPr>
          <m:t>b=1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(arbitrairement choisi) alors </w:t>
      </w:r>
      <m:oMath>
        <m:r>
          <w:rPr>
            <w:rFonts w:ascii="Cambria Math" w:hAnsi="Cambria Math"/>
            <w:color w:val="auto"/>
            <w:sz w:val="24"/>
            <w:szCs w:val="24"/>
          </w:rPr>
          <m:t>c=1</m:t>
        </m:r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a=2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.</w:t>
      </w:r>
    </w:p>
    <w:p w14:paraId="2D01ADD5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</w:rPr>
        <w:t xml:space="preserve">Le vecteur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  <m:d>
          <m:dPr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est donc normal au plan (</w:t>
      </w:r>
      <m:oMath>
        <m:r>
          <w:rPr>
            <w:rFonts w:ascii="Cambria Math" w:hAnsi="Cambria Math"/>
            <w:color w:val="auto"/>
            <w:sz w:val="24"/>
            <w:szCs w:val="24"/>
          </w:rPr>
          <m:t>ABC</m:t>
        </m:r>
      </m:oMath>
      <w:r w:rsidRPr="008630CB">
        <w:rPr>
          <w:rFonts w:ascii="Cambria Math" w:hAnsi="Cambria Math"/>
          <w:color w:val="auto"/>
          <w:sz w:val="24"/>
          <w:szCs w:val="24"/>
        </w:rPr>
        <w:t>).</w:t>
      </w:r>
    </w:p>
    <w:p w14:paraId="3476929B" w14:textId="77777777" w:rsidR="008630CB" w:rsidRP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auto"/>
          <w:sz w:val="24"/>
          <w:szCs w:val="24"/>
          <w:u w:val="single"/>
        </w:rPr>
        <w:t>Remarque :</w:t>
      </w:r>
      <w:r w:rsidRPr="008630CB">
        <w:rPr>
          <w:rFonts w:ascii="Cambria Math" w:hAnsi="Cambria Math"/>
          <w:color w:val="auto"/>
          <w:sz w:val="24"/>
          <w:szCs w:val="24"/>
        </w:rPr>
        <w:t xml:space="preserve"> La solution n’est pas unique. Tout vecteur colinéaire à </w:t>
      </w:r>
      <m:oMath>
        <m:acc>
          <m:accPr>
            <m:chr m:val="⃗"/>
            <m:ctrlPr>
              <w:rPr>
                <w:rFonts w:ascii="Cambria Math" w:eastAsia="Times New Roman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e>
        </m:acc>
      </m:oMath>
      <w:r w:rsidRPr="008630CB">
        <w:rPr>
          <w:rFonts w:ascii="Cambria Math" w:hAnsi="Cambria Math"/>
          <w:color w:val="auto"/>
          <w:sz w:val="24"/>
          <w:szCs w:val="24"/>
        </w:rPr>
        <w:t xml:space="preserve"> est solution.</w:t>
      </w:r>
    </w:p>
    <w:p w14:paraId="43E31010" w14:textId="45FB9889" w:rsidR="008630CB" w:rsidRDefault="008630CB" w:rsidP="008630CB">
      <w:pPr>
        <w:rPr>
          <w:rFonts w:ascii="Cambria Math" w:hAnsi="Cambria Math"/>
          <w:color w:val="auto"/>
          <w:sz w:val="24"/>
          <w:szCs w:val="24"/>
        </w:rPr>
      </w:pPr>
      <w:r w:rsidRPr="008630CB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  <w:u w:val="single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>capacité 7 p. 93</w:t>
      </w:r>
    </w:p>
    <w:p w14:paraId="1CC4FBD6" w14:textId="77777777" w:rsidR="00765408" w:rsidRDefault="00765408" w:rsidP="00765408">
      <w:pPr>
        <w:rPr>
          <w:rFonts w:ascii="Cambria Math" w:hAnsi="Cambria Math"/>
          <w:color w:val="FF0000"/>
          <w:sz w:val="24"/>
          <w:szCs w:val="24"/>
        </w:rPr>
      </w:pPr>
    </w:p>
    <w:p w14:paraId="510DD890" w14:textId="452AF9FB" w:rsidR="00765408" w:rsidRPr="00765408" w:rsidRDefault="00765408" w:rsidP="00765408">
      <w:pPr>
        <w:rPr>
          <w:rFonts w:ascii="Cambria Math" w:hAnsi="Cambria Math"/>
          <w:color w:val="FF0000"/>
          <w:sz w:val="24"/>
          <w:szCs w:val="24"/>
        </w:rPr>
      </w:pPr>
      <w:r w:rsidRPr="00765408">
        <w:rPr>
          <w:rFonts w:ascii="Cambria Math" w:hAnsi="Cambria Math"/>
          <w:color w:val="FF0000"/>
          <w:sz w:val="24"/>
          <w:szCs w:val="24"/>
        </w:rPr>
        <w:t xml:space="preserve">V. </w:t>
      </w:r>
      <w:r w:rsidRPr="00765408">
        <w:rPr>
          <w:rFonts w:ascii="Cambria Math" w:hAnsi="Cambria Math"/>
          <w:color w:val="FF0000"/>
          <w:sz w:val="24"/>
          <w:szCs w:val="24"/>
          <w:u w:val="single"/>
        </w:rPr>
        <w:t>Projection orthogonale</w:t>
      </w:r>
    </w:p>
    <w:p w14:paraId="17EE8FF4" w14:textId="00B65558" w:rsidR="00765408" w:rsidRPr="00765408" w:rsidRDefault="00765408" w:rsidP="00765408">
      <w:pPr>
        <w:ind w:firstLine="708"/>
        <w:rPr>
          <w:rFonts w:ascii="Cambria Math" w:eastAsia="Cambria" w:hAnsi="Cambria Math" w:cs="Arial"/>
          <w:color w:val="00B050"/>
          <w:sz w:val="24"/>
          <w:szCs w:val="24"/>
        </w:rPr>
      </w:pPr>
      <w:r w:rsidRPr="00765408">
        <w:rPr>
          <w:rFonts w:ascii="Cambria Math" w:hAnsi="Cambria Math" w:cs="Arial"/>
          <w:color w:val="00B050"/>
          <w:sz w:val="24"/>
          <w:szCs w:val="24"/>
        </w:rPr>
        <w:t xml:space="preserve">A. </w:t>
      </w:r>
      <w:r w:rsidRPr="00765408">
        <w:rPr>
          <w:rFonts w:ascii="Cambria Math" w:hAnsi="Cambria Math" w:cs="Arial"/>
          <w:color w:val="00B050"/>
          <w:sz w:val="24"/>
          <w:szCs w:val="24"/>
          <w:u w:val="single"/>
        </w:rPr>
        <w:t>Projection orthogonale d’un point sur une droite</w:t>
      </w:r>
    </w:p>
    <w:p w14:paraId="5F717381" w14:textId="77777777" w:rsidR="00765408" w:rsidRDefault="00765408" w:rsidP="00765408">
      <w:pPr>
        <w:rPr>
          <w:rFonts w:ascii="Cambria Math" w:hAnsi="Cambria Math" w:cs="Arial"/>
          <w:color w:val="FF0000"/>
          <w:sz w:val="24"/>
          <w:szCs w:val="24"/>
        </w:rPr>
      </w:pPr>
      <w:r w:rsidRPr="00765408">
        <w:rPr>
          <w:rFonts w:ascii="Cambria Math" w:hAnsi="Cambria Math" w:cs="Arial"/>
          <w:color w:val="00B0F0"/>
          <w:sz w:val="24"/>
          <w:szCs w:val="24"/>
          <w:u w:val="single"/>
        </w:rPr>
        <w:t>Définition :</w:t>
      </w:r>
      <w:r w:rsidRPr="00765408">
        <w:rPr>
          <w:rFonts w:ascii="Cambria Math" w:hAnsi="Cambria Math" w:cs="Arial"/>
          <w:color w:val="00B0F0"/>
          <w:sz w:val="24"/>
          <w:szCs w:val="24"/>
        </w:rPr>
        <w:t xml:space="preserve"> </w:t>
      </w:r>
    </w:p>
    <w:p w14:paraId="69714EBA" w14:textId="6F4FB220" w:rsidR="00765408" w:rsidRPr="00765408" w:rsidRDefault="00765408" w:rsidP="00765408">
      <w:pPr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</w:pPr>
      <w:r w:rsidRPr="00765408">
        <w:rPr>
          <w:rFonts w:ascii="Cambria Math" w:hAnsi="Cambria Math" w:cs="Arial"/>
          <w:color w:val="auto"/>
          <w:sz w:val="24"/>
          <w:szCs w:val="24"/>
        </w:rPr>
        <w:t xml:space="preserve">Soit un point A et une droite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</w:rPr>
        <w:t>d</w:t>
      </w:r>
      <w:r w:rsidRPr="00765408">
        <w:rPr>
          <w:rFonts w:ascii="Cambria Math" w:hAnsi="Cambria Math" w:cs="Arial"/>
          <w:color w:val="auto"/>
          <w:sz w:val="24"/>
          <w:szCs w:val="24"/>
        </w:rPr>
        <w:t xml:space="preserve"> de l’espace.</w:t>
      </w:r>
    </w:p>
    <w:p w14:paraId="3AE6370C" w14:textId="77777777" w:rsidR="00765408" w:rsidRPr="00765408" w:rsidRDefault="00765408" w:rsidP="00765408">
      <w:pPr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</w:pP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 xml:space="preserve">La projection orthogonale de A sur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  <w:shd w:val="clear" w:color="auto" w:fill="FFFFFF"/>
        </w:rPr>
        <w:t>d</w:t>
      </w: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 xml:space="preserve"> est le point H appartenant à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  <w:shd w:val="clear" w:color="auto" w:fill="FFFFFF"/>
        </w:rPr>
        <w:t>d</w:t>
      </w: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 xml:space="preserve"> tel que la droite (AH) soit perpendiculaire à la droite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  <w:shd w:val="clear" w:color="auto" w:fill="FFFFFF"/>
        </w:rPr>
        <w:t>d</w:t>
      </w: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>.</w:t>
      </w:r>
    </w:p>
    <w:p w14:paraId="2CDA9C68" w14:textId="016497AD" w:rsidR="00765408" w:rsidRPr="00765408" w:rsidRDefault="00765408" w:rsidP="00765408">
      <w:pPr>
        <w:jc w:val="center"/>
        <w:rPr>
          <w:rFonts w:ascii="Cambria Math" w:hAnsi="Cambria Math" w:cs="Arial"/>
          <w:color w:val="FF0000"/>
          <w:sz w:val="24"/>
          <w:szCs w:val="24"/>
          <w:shd w:val="clear" w:color="auto" w:fill="FFFFFF"/>
        </w:rPr>
      </w:pPr>
      <w:r w:rsidRPr="00765408">
        <w:rPr>
          <w:rFonts w:ascii="Cambria Math" w:hAnsi="Cambria Math" w:cs="Arial"/>
          <w:noProof/>
          <w:color w:val="FF0000"/>
          <w:sz w:val="24"/>
          <w:szCs w:val="24"/>
          <w:shd w:val="clear" w:color="auto" w:fill="FFFFFF"/>
        </w:rPr>
        <w:lastRenderedPageBreak/>
        <w:drawing>
          <wp:inline distT="0" distB="0" distL="0" distR="0" wp14:anchorId="1D1E0534" wp14:editId="680E2314">
            <wp:extent cx="2124075" cy="1924050"/>
            <wp:effectExtent l="0" t="0" r="9525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EFB7A" w14:textId="77777777" w:rsidR="00765408" w:rsidRPr="00765408" w:rsidRDefault="00765408" w:rsidP="00765408">
      <w:pPr>
        <w:rPr>
          <w:rFonts w:ascii="Cambria Math" w:hAnsi="Cambria Math" w:cs="Arial"/>
          <w:color w:val="auto"/>
          <w:sz w:val="24"/>
          <w:szCs w:val="24"/>
        </w:rPr>
      </w:pPr>
    </w:p>
    <w:p w14:paraId="28F24BEB" w14:textId="6D448528" w:rsidR="00765408" w:rsidRPr="00765408" w:rsidRDefault="00765408" w:rsidP="00765408">
      <w:pPr>
        <w:rPr>
          <w:rFonts w:ascii="Cambria Math" w:eastAsia="Cambria" w:hAnsi="Cambria Math" w:cs="Arial"/>
          <w:color w:val="00B050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ab/>
      </w:r>
      <w:r w:rsidRPr="00765408">
        <w:rPr>
          <w:rFonts w:ascii="Cambria Math" w:hAnsi="Cambria Math" w:cs="Arial"/>
          <w:color w:val="00B050"/>
          <w:sz w:val="24"/>
          <w:szCs w:val="24"/>
        </w:rPr>
        <w:t>B.</w:t>
      </w:r>
      <w:r w:rsidRPr="00765408">
        <w:rPr>
          <w:rFonts w:ascii="Cambria Math" w:hAnsi="Cambria Math" w:cs="Arial"/>
          <w:color w:val="00B050"/>
          <w:sz w:val="24"/>
          <w:szCs w:val="24"/>
        </w:rPr>
        <w:t xml:space="preserve"> </w:t>
      </w:r>
      <w:r w:rsidRPr="00765408">
        <w:rPr>
          <w:rFonts w:ascii="Cambria Math" w:hAnsi="Cambria Math" w:cs="Arial"/>
          <w:color w:val="00B050"/>
          <w:sz w:val="24"/>
          <w:szCs w:val="24"/>
          <w:u w:val="single"/>
        </w:rPr>
        <w:t>Projection orthogonale d’un point sur un plan</w:t>
      </w:r>
    </w:p>
    <w:p w14:paraId="73D6ACC4" w14:textId="77777777" w:rsidR="00765408" w:rsidRDefault="00765408" w:rsidP="00765408">
      <w:pPr>
        <w:rPr>
          <w:rFonts w:ascii="Cambria Math" w:hAnsi="Cambria Math" w:cs="Arial"/>
          <w:color w:val="FF0000"/>
          <w:sz w:val="24"/>
          <w:szCs w:val="24"/>
        </w:rPr>
      </w:pPr>
      <w:r w:rsidRPr="00765408">
        <w:rPr>
          <w:rFonts w:ascii="Cambria Math" w:hAnsi="Cambria Math" w:cs="Arial"/>
          <w:color w:val="00B0F0"/>
          <w:sz w:val="24"/>
          <w:szCs w:val="24"/>
          <w:u w:val="single"/>
        </w:rPr>
        <w:t>Définition :</w:t>
      </w:r>
    </w:p>
    <w:p w14:paraId="155796B9" w14:textId="7E76B624" w:rsidR="00765408" w:rsidRPr="00765408" w:rsidRDefault="00765408" w:rsidP="00765408">
      <w:pPr>
        <w:rPr>
          <w:rFonts w:ascii="Cambria Math" w:hAnsi="Cambria Math" w:cs="Arial"/>
          <w:color w:val="auto"/>
          <w:sz w:val="24"/>
          <w:szCs w:val="24"/>
        </w:rPr>
      </w:pPr>
      <w:r w:rsidRPr="00765408">
        <w:rPr>
          <w:rFonts w:ascii="Cambria Math" w:hAnsi="Cambria Math" w:cs="Arial"/>
          <w:color w:val="auto"/>
          <w:sz w:val="24"/>
          <w:szCs w:val="24"/>
        </w:rPr>
        <w:t xml:space="preserve">Soit un point A et un plan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</w:rPr>
        <w:t>P</w:t>
      </w:r>
      <w:r w:rsidRPr="00765408">
        <w:rPr>
          <w:rFonts w:ascii="Cambria Math" w:hAnsi="Cambria Math" w:cs="Arial"/>
          <w:color w:val="auto"/>
          <w:sz w:val="24"/>
          <w:szCs w:val="24"/>
        </w:rPr>
        <w:t xml:space="preserve"> de l’espace.</w:t>
      </w:r>
    </w:p>
    <w:p w14:paraId="5C3DEB48" w14:textId="77777777" w:rsidR="00765408" w:rsidRPr="00765408" w:rsidRDefault="00765408" w:rsidP="00765408">
      <w:pPr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</w:pP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 xml:space="preserve">La projection orthogonale de A sur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  <w:shd w:val="clear" w:color="auto" w:fill="FFFFFF"/>
        </w:rPr>
        <w:t>P</w:t>
      </w: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 xml:space="preserve"> est le point H appartenant à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  <w:shd w:val="clear" w:color="auto" w:fill="FFFFFF"/>
        </w:rPr>
        <w:t>P</w:t>
      </w: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 xml:space="preserve"> tel que la droite (AH) soit orthogonale au plan </w:t>
      </w:r>
      <w:r w:rsidRPr="00765408">
        <w:rPr>
          <w:rFonts w:ascii="Cambria Math" w:hAnsi="Cambria Math" w:cs="Arial"/>
          <w:i/>
          <w:iCs/>
          <w:color w:val="auto"/>
          <w:sz w:val="24"/>
          <w:szCs w:val="24"/>
          <w:shd w:val="clear" w:color="auto" w:fill="FFFFFF"/>
        </w:rPr>
        <w:t>P</w:t>
      </w:r>
      <w:r w:rsidRPr="00765408"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  <w:t>.</w:t>
      </w:r>
    </w:p>
    <w:p w14:paraId="4E780C36" w14:textId="1C7831EC" w:rsidR="00765408" w:rsidRPr="00765408" w:rsidRDefault="00765408" w:rsidP="00765408">
      <w:pPr>
        <w:jc w:val="center"/>
        <w:rPr>
          <w:rFonts w:ascii="Cambria Math" w:hAnsi="Cambria Math" w:cs="Arial"/>
          <w:color w:val="auto"/>
          <w:sz w:val="24"/>
          <w:szCs w:val="24"/>
          <w:shd w:val="clear" w:color="auto" w:fill="FFFFFF"/>
        </w:rPr>
      </w:pPr>
      <w:r w:rsidRPr="00765408">
        <w:rPr>
          <w:rFonts w:ascii="Cambria Math" w:hAnsi="Cambria Math" w:cs="Arial"/>
          <w:noProof/>
          <w:color w:val="auto"/>
          <w:sz w:val="24"/>
          <w:szCs w:val="24"/>
          <w:shd w:val="clear" w:color="auto" w:fill="FFFFFF"/>
        </w:rPr>
        <w:drawing>
          <wp:inline distT="0" distB="0" distL="0" distR="0" wp14:anchorId="23BA61F3" wp14:editId="05796083">
            <wp:extent cx="2609850" cy="1838325"/>
            <wp:effectExtent l="0" t="0" r="0" b="952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95266" w14:textId="77777777" w:rsidR="00765408" w:rsidRPr="00765408" w:rsidRDefault="00765408" w:rsidP="00765408">
      <w:pPr>
        <w:rPr>
          <w:rFonts w:ascii="Cambria Math" w:hAnsi="Cambria Math" w:cs="Arial"/>
          <w:color w:val="auto"/>
          <w:sz w:val="24"/>
          <w:szCs w:val="24"/>
        </w:rPr>
      </w:pPr>
    </w:p>
    <w:p w14:paraId="3F5B0AA4" w14:textId="77777777" w:rsidR="00765408" w:rsidRPr="00765408" w:rsidRDefault="00765408" w:rsidP="00765408">
      <w:pPr>
        <w:pStyle w:val="NormalWeb"/>
        <w:spacing w:before="2" w:after="2"/>
        <w:rPr>
          <w:rFonts w:ascii="Cambria Math" w:eastAsia="Times New Roman" w:hAnsi="Cambria Math" w:cs="Arial"/>
          <w:sz w:val="24"/>
          <w:szCs w:val="24"/>
          <w:lang w:val="fr-FR"/>
        </w:rPr>
      </w:pPr>
      <w:r w:rsidRPr="00765408">
        <w:rPr>
          <w:rFonts w:ascii="Cambria Math" w:hAnsi="Cambria Math" w:cs="Arial"/>
          <w:color w:val="002060"/>
          <w:sz w:val="24"/>
          <w:szCs w:val="24"/>
          <w:u w:val="single"/>
          <w:lang w:val="fr-FR"/>
        </w:rPr>
        <w:t>Propriété :</w:t>
      </w:r>
      <w:r w:rsidRPr="00765408">
        <w:rPr>
          <w:rFonts w:ascii="Cambria Math" w:hAnsi="Cambria Math" w:cs="Arial"/>
          <w:sz w:val="24"/>
          <w:szCs w:val="24"/>
          <w:lang w:val="fr-FR"/>
        </w:rPr>
        <w:t xml:space="preserve"> </w:t>
      </w:r>
      <w:r w:rsidRPr="00765408">
        <w:rPr>
          <w:rFonts w:ascii="Cambria Math" w:eastAsia="Times New Roman" w:hAnsi="Cambria Math" w:cs="Arial"/>
          <w:sz w:val="24"/>
          <w:szCs w:val="24"/>
          <w:lang w:val="fr-FR"/>
        </w:rPr>
        <w:t xml:space="preserve">Le projeté orthogonal d’un point M sur un plan P est le point de P le plus proche de M. </w:t>
      </w:r>
    </w:p>
    <w:p w14:paraId="22B40B86" w14:textId="77777777" w:rsidR="00765408" w:rsidRPr="00765408" w:rsidRDefault="00765408" w:rsidP="00765408">
      <w:pPr>
        <w:rPr>
          <w:rFonts w:ascii="Cambria Math" w:eastAsia="Times New Roman" w:hAnsi="Cambria Math" w:cs="Arial"/>
          <w:color w:val="auto"/>
          <w:sz w:val="24"/>
          <w:szCs w:val="24"/>
        </w:rPr>
      </w:pPr>
    </w:p>
    <w:p w14:paraId="702AD444" w14:textId="4153DBF4" w:rsidR="00765408" w:rsidRPr="00765408" w:rsidRDefault="00765408" w:rsidP="00765408">
      <w:pPr>
        <w:rPr>
          <w:rFonts w:ascii="Cambria Math" w:hAnsi="Cambria Math" w:cs="Arial"/>
          <w:color w:val="0070C0"/>
          <w:sz w:val="24"/>
          <w:szCs w:val="24"/>
          <w:u w:val="single"/>
        </w:rPr>
      </w:pPr>
      <w:r w:rsidRPr="00765408">
        <w:rPr>
          <w:rFonts w:ascii="Cambria Math" w:hAnsi="Cambria Math" w:cs="Times New Roman"/>
          <w:noProof/>
          <w:color w:val="FFC000"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0ECC145D" wp14:editId="62A07921">
            <wp:simplePos x="0" y="0"/>
            <wp:positionH relativeFrom="column">
              <wp:posOffset>3381375</wp:posOffset>
            </wp:positionH>
            <wp:positionV relativeFrom="paragraph">
              <wp:posOffset>126365</wp:posOffset>
            </wp:positionV>
            <wp:extent cx="2828290" cy="2061210"/>
            <wp:effectExtent l="0" t="0" r="0" b="0"/>
            <wp:wrapTight wrapText="bothSides">
              <wp:wrapPolygon edited="0">
                <wp:start x="0" y="0"/>
                <wp:lineTo x="0" y="21360"/>
                <wp:lineTo x="21387" y="21360"/>
                <wp:lineTo x="21387" y="0"/>
                <wp:lineTo x="0" y="0"/>
              </wp:wrapPolygon>
            </wp:wrapTight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206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5408">
        <w:rPr>
          <w:rFonts w:ascii="Cambria Math" w:hAnsi="Cambria Math" w:cs="Arial"/>
          <w:color w:val="FFC000"/>
          <w:sz w:val="24"/>
          <w:szCs w:val="24"/>
          <w:u w:val="single"/>
        </w:rPr>
        <w:t>Démonstration au programme </w:t>
      </w:r>
      <w:r w:rsidRPr="00765408">
        <w:rPr>
          <w:rFonts w:ascii="Cambria Math" w:hAnsi="Cambria Math" w:cs="Arial"/>
          <w:color w:val="0070C0"/>
          <w:sz w:val="24"/>
          <w:szCs w:val="24"/>
          <w:u w:val="single"/>
        </w:rPr>
        <w:t>:</w:t>
      </w:r>
    </w:p>
    <w:p w14:paraId="361E2492" w14:textId="77777777" w:rsidR="00765408" w:rsidRPr="00765408" w:rsidRDefault="00765408" w:rsidP="00765408">
      <w:pPr>
        <w:rPr>
          <w:rFonts w:ascii="Cambria Math" w:hAnsi="Cambria Math" w:cs="Arial"/>
          <w:color w:val="auto"/>
          <w:sz w:val="24"/>
          <w:szCs w:val="24"/>
        </w:rPr>
      </w:pPr>
    </w:p>
    <w:p w14:paraId="3D6DD639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sz w:val="24"/>
            <w:szCs w:val="24"/>
          </w:rPr>
          <m:t>H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le projeté orthogonal du point </w:t>
      </w:r>
      <m:oMath>
        <m:r>
          <w:rPr>
            <w:rFonts w:ascii="Cambria Math" w:hAnsi="Cambria Math" w:cs="Arial"/>
            <w:sz w:val="24"/>
            <w:szCs w:val="24"/>
          </w:rPr>
          <m:t>M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sur le plan </w:t>
      </w:r>
      <w:r w:rsidRPr="00765408">
        <w:rPr>
          <w:rFonts w:ascii="Cambria Math" w:hAnsi="Cambria Math" w:cs="Arial"/>
          <w:i/>
          <w:iCs/>
          <w:sz w:val="24"/>
          <w:szCs w:val="24"/>
        </w:rPr>
        <w:t>P</w:t>
      </w:r>
      <w:r w:rsidRPr="00765408">
        <w:rPr>
          <w:rFonts w:ascii="Cambria Math" w:hAnsi="Cambria Math" w:cs="Arial"/>
          <w:sz w:val="24"/>
          <w:szCs w:val="24"/>
        </w:rPr>
        <w:t>.</w:t>
      </w:r>
    </w:p>
    <w:p w14:paraId="39C012BD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Supposons qu’il existe un point </w:t>
      </w:r>
      <m:oMath>
        <m:r>
          <w:rPr>
            <w:rFonts w:ascii="Cambria Math" w:hAnsi="Cambria Math" w:cs="Arial"/>
            <w:sz w:val="24"/>
            <w:szCs w:val="24"/>
          </w:rPr>
          <m:t>K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du plan </w:t>
      </w:r>
      <w:r w:rsidRPr="00765408">
        <w:rPr>
          <w:rFonts w:ascii="Cambria Math" w:hAnsi="Cambria Math" w:cs="Arial"/>
          <w:i/>
          <w:sz w:val="24"/>
          <w:szCs w:val="24"/>
        </w:rPr>
        <w:t>P</w:t>
      </w:r>
      <w:r w:rsidRPr="00765408">
        <w:rPr>
          <w:rFonts w:ascii="Cambria Math" w:hAnsi="Cambria Math" w:cs="Arial"/>
          <w:sz w:val="24"/>
          <w:szCs w:val="24"/>
        </w:rPr>
        <w:t xml:space="preserve"> plus proche de </w:t>
      </w:r>
      <m:oMath>
        <m:r>
          <w:rPr>
            <w:rFonts w:ascii="Cambria Math" w:hAnsi="Cambria Math" w:cs="Arial"/>
            <w:sz w:val="24"/>
            <w:szCs w:val="24"/>
          </w:rPr>
          <m:t>M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que l’est le point </w:t>
      </w:r>
      <m:oMath>
        <m:r>
          <w:rPr>
            <w:rFonts w:ascii="Cambria Math" w:hAnsi="Cambria Math" w:cs="Arial"/>
            <w:sz w:val="24"/>
            <w:szCs w:val="24"/>
          </w:rPr>
          <m:t>H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189BA1D2" w14:textId="77777777" w:rsidR="00765408" w:rsidRPr="00765408" w:rsidRDefault="00765408" w:rsidP="00765408">
      <w:pPr>
        <w:autoSpaceDE w:val="0"/>
        <w:autoSpaceDN w:val="0"/>
        <w:adjustRightInd w:val="0"/>
        <w:jc w:val="center"/>
        <w:rPr>
          <w:rFonts w:ascii="Cambria Math" w:hAnsi="Cambria Math" w:cs="Arial"/>
          <w:sz w:val="24"/>
          <w:szCs w:val="24"/>
        </w:rPr>
      </w:pPr>
    </w:p>
    <w:p w14:paraId="259BC1DE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KM≤HM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</w:t>
      </w:r>
      <w:proofErr w:type="gramStart"/>
      <w:r w:rsidRPr="00765408">
        <w:rPr>
          <w:rFonts w:ascii="Cambria Math" w:hAnsi="Cambria Math" w:cs="Arial"/>
          <w:sz w:val="24"/>
          <w:szCs w:val="24"/>
        </w:rPr>
        <w:t>car</w:t>
      </w:r>
      <w:proofErr w:type="gramEnd"/>
      <w:r w:rsidRPr="00765408">
        <w:rPr>
          <w:rFonts w:ascii="Cambria Math" w:hAnsi="Cambria Math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 xml:space="preserve">K 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est le point de la droite le plus proche de </w:t>
      </w:r>
      <m:oMath>
        <m:r>
          <w:rPr>
            <w:rFonts w:ascii="Cambria Math" w:hAnsi="Cambria Math" w:cs="Arial"/>
            <w:sz w:val="24"/>
            <w:szCs w:val="24"/>
          </w:rPr>
          <m:t>M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63692D8D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lastRenderedPageBreak/>
        <w:t xml:space="preserve">Donc </w:t>
      </w:r>
      <m:oMath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KM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 ≤</m:t>
        </m:r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HM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55055423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>Or, (</w:t>
      </w:r>
      <m:oMath>
        <m:r>
          <w:rPr>
            <w:rFonts w:ascii="Cambria Math" w:hAnsi="Cambria Math" w:cs="Arial"/>
            <w:sz w:val="24"/>
            <w:szCs w:val="24"/>
          </w:rPr>
          <m:t>MH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) est orthogonale à </w:t>
      </w:r>
      <w:r w:rsidRPr="00765408">
        <w:rPr>
          <w:rFonts w:ascii="Cambria Math" w:hAnsi="Cambria Math" w:cs="Arial"/>
          <w:i/>
          <w:iCs/>
          <w:sz w:val="24"/>
          <w:szCs w:val="24"/>
        </w:rPr>
        <w:t>P</w:t>
      </w:r>
      <w:r w:rsidRPr="00765408">
        <w:rPr>
          <w:rFonts w:ascii="Cambria Math" w:hAnsi="Cambria Math" w:cs="Arial"/>
          <w:sz w:val="24"/>
          <w:szCs w:val="24"/>
        </w:rPr>
        <w:t>, donc (</w:t>
      </w:r>
      <m:oMath>
        <m:r>
          <w:rPr>
            <w:rFonts w:ascii="Cambria Math" w:hAnsi="Cambria Math" w:cs="Arial"/>
            <w:sz w:val="24"/>
            <w:szCs w:val="24"/>
          </w:rPr>
          <m:t>MH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) est orthogonale à toute droite de </w:t>
      </w:r>
      <w:r w:rsidRPr="00765408">
        <w:rPr>
          <w:rFonts w:ascii="Cambria Math" w:hAnsi="Cambria Math" w:cs="Arial"/>
          <w:i/>
          <w:iCs/>
          <w:sz w:val="24"/>
          <w:szCs w:val="24"/>
        </w:rPr>
        <w:t>P</w:t>
      </w:r>
      <w:r w:rsidRPr="00765408">
        <w:rPr>
          <w:rFonts w:ascii="Cambria Math" w:hAnsi="Cambria Math" w:cs="Arial"/>
          <w:sz w:val="24"/>
          <w:szCs w:val="24"/>
        </w:rPr>
        <w:t xml:space="preserve">. </w:t>
      </w:r>
    </w:p>
    <w:p w14:paraId="48799B5B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>En particulier, (</w:t>
      </w:r>
      <m:oMath>
        <m:r>
          <w:rPr>
            <w:rFonts w:ascii="Cambria Math" w:hAnsi="Cambria Math" w:cs="Arial"/>
            <w:sz w:val="24"/>
            <w:szCs w:val="24"/>
          </w:rPr>
          <m:t>MH</m:t>
        </m:r>
      </m:oMath>
      <w:r w:rsidRPr="00765408">
        <w:rPr>
          <w:rFonts w:ascii="Cambria Math" w:hAnsi="Cambria Math" w:cs="Arial"/>
          <w:sz w:val="24"/>
          <w:szCs w:val="24"/>
        </w:rPr>
        <w:t>) est perpendiculaire à (</w:t>
      </w:r>
      <m:oMath>
        <m:r>
          <w:rPr>
            <w:rFonts w:ascii="Cambria Math" w:hAnsi="Cambria Math" w:cs="Arial"/>
            <w:sz w:val="24"/>
            <w:szCs w:val="24"/>
          </w:rPr>
          <m:t>HK</m:t>
        </m:r>
      </m:oMath>
      <w:r w:rsidRPr="00765408">
        <w:rPr>
          <w:rFonts w:ascii="Cambria Math" w:hAnsi="Cambria Math" w:cs="Arial"/>
          <w:sz w:val="24"/>
          <w:szCs w:val="24"/>
        </w:rPr>
        <w:t>).</w:t>
      </w:r>
    </w:p>
    <w:p w14:paraId="7C49C753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Le triangle </w:t>
      </w:r>
      <m:oMath>
        <m:r>
          <w:rPr>
            <w:rFonts w:ascii="Cambria Math" w:hAnsi="Cambria Math" w:cs="Arial"/>
            <w:sz w:val="24"/>
            <w:szCs w:val="24"/>
          </w:rPr>
          <m:t>MHK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est donc rectangle en </w:t>
      </w:r>
      <m:oMath>
        <m:r>
          <w:rPr>
            <w:rFonts w:ascii="Cambria Math" w:hAnsi="Cambria Math" w:cs="Arial"/>
            <w:sz w:val="24"/>
            <w:szCs w:val="24"/>
          </w:rPr>
          <m:t>H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. </w:t>
      </w:r>
    </w:p>
    <w:p w14:paraId="3570B01E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D’après l’égalité de Pythagore, on a : </w:t>
      </w:r>
      <m:oMath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HM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HK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=</m:t>
        </m:r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KM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</w:p>
    <w:p w14:paraId="3F213734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Donc </w:t>
      </w:r>
      <m:oMath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HM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</m:t>
        </m:r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HK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≤</m:t>
        </m:r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HM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784FAA97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Donc </w:t>
      </w:r>
      <m:oMath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HK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≤0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. Ce qui est impossible sauf dans le cas où le point </w:t>
      </w:r>
      <m:oMath>
        <m:r>
          <w:rPr>
            <w:rFonts w:ascii="Cambria Math" w:hAnsi="Cambria Math" w:cs="Arial"/>
            <w:sz w:val="24"/>
            <w:szCs w:val="24"/>
          </w:rPr>
          <m:t xml:space="preserve">K 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est le point </w:t>
      </w:r>
      <m:oMath>
        <m:r>
          <w:rPr>
            <w:rFonts w:ascii="Cambria Math" w:hAnsi="Cambria Math" w:cs="Arial"/>
            <w:sz w:val="24"/>
            <w:szCs w:val="24"/>
          </w:rPr>
          <m:t>H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235067DB" w14:textId="77777777" w:rsidR="00765408" w:rsidRPr="00765408" w:rsidRDefault="00765408" w:rsidP="00765408">
      <w:pPr>
        <w:autoSpaceDE w:val="0"/>
        <w:autoSpaceDN w:val="0"/>
        <w:adjustRightInd w:val="0"/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On en déduit que </w:t>
      </w:r>
      <m:oMath>
        <m:r>
          <w:rPr>
            <w:rFonts w:ascii="Cambria Math" w:hAnsi="Cambria Math" w:cs="Arial"/>
            <w:sz w:val="24"/>
            <w:szCs w:val="24"/>
          </w:rPr>
          <m:t>H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est le point du plan le plus proche du point </w:t>
      </w:r>
      <m:oMath>
        <m:r>
          <w:rPr>
            <w:rFonts w:ascii="Cambria Math" w:hAnsi="Cambria Math" w:cs="Arial"/>
            <w:sz w:val="24"/>
            <w:szCs w:val="24"/>
          </w:rPr>
          <m:t>M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5EACFFEB" w14:textId="77777777" w:rsidR="00765408" w:rsidRPr="00765408" w:rsidRDefault="00765408" w:rsidP="00765408">
      <w:pPr>
        <w:rPr>
          <w:rFonts w:ascii="Cambria Math" w:eastAsia="Cambria" w:hAnsi="Cambria Math" w:cs="Arial"/>
          <w:sz w:val="24"/>
          <w:szCs w:val="24"/>
        </w:rPr>
      </w:pPr>
    </w:p>
    <w:p w14:paraId="2DE2BF87" w14:textId="77777777" w:rsidR="00765408" w:rsidRPr="00765408" w:rsidRDefault="00765408" w:rsidP="00765408">
      <w:pPr>
        <w:rPr>
          <w:rFonts w:ascii="Cambria Math" w:eastAsia="Times New Roman" w:hAnsi="Cambria Math" w:cs="Arial"/>
          <w:sz w:val="24"/>
          <w:szCs w:val="24"/>
          <w:lang w:eastAsia="fr-FR"/>
        </w:rPr>
      </w:pPr>
    </w:p>
    <w:p w14:paraId="770B17A9" w14:textId="7F979EEF" w:rsidR="00765408" w:rsidRPr="00765408" w:rsidRDefault="00765408" w:rsidP="00765408">
      <w:pPr>
        <w:rPr>
          <w:rFonts w:ascii="Cambria Math" w:hAnsi="Cambria Math" w:cs="Arial"/>
          <w:color w:val="00B050"/>
          <w:sz w:val="24"/>
          <w:szCs w:val="24"/>
        </w:rPr>
      </w:pPr>
      <w:r w:rsidRPr="00765408">
        <w:rPr>
          <w:rFonts w:ascii="Cambria Math" w:hAnsi="Cambria Math" w:cs="Arial"/>
          <w:color w:val="00B050"/>
          <w:sz w:val="24"/>
          <w:szCs w:val="24"/>
          <w:u w:val="single"/>
        </w:rPr>
        <w:t>Méthode :</w:t>
      </w:r>
      <w:r w:rsidRPr="00765408">
        <w:rPr>
          <w:rFonts w:ascii="Cambria Math" w:hAnsi="Cambria Math" w:cs="Arial"/>
          <w:color w:val="00B050"/>
          <w:sz w:val="24"/>
          <w:szCs w:val="24"/>
        </w:rPr>
        <w:t xml:space="preserve"> Utiliser la projection orthogonale pour déterminer la distance d’un point à un plan</w:t>
      </w:r>
    </w:p>
    <w:p w14:paraId="3B99E9DF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On considère un cube </w:t>
      </w:r>
      <m:oMath>
        <m:r>
          <w:rPr>
            <w:rFonts w:ascii="Cambria Math" w:hAnsi="Cambria Math" w:cs="Arial"/>
            <w:sz w:val="24"/>
            <w:szCs w:val="24"/>
          </w:rPr>
          <m:t>ABCDEFGH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1AADD8D8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Calculer la distance du point </w:t>
      </w:r>
      <m:oMath>
        <m:r>
          <w:rPr>
            <w:rFonts w:ascii="Cambria Math" w:hAnsi="Cambria Math" w:cs="Arial"/>
            <w:sz w:val="24"/>
            <w:szCs w:val="24"/>
          </w:rPr>
          <m:t>G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au plan </w:t>
      </w:r>
      <m:oMath>
        <m:r>
          <w:rPr>
            <w:rFonts w:ascii="Cambria Math" w:hAnsi="Cambria Math" w:cs="Arial"/>
            <w:sz w:val="24"/>
            <w:szCs w:val="24"/>
          </w:rPr>
          <m:t>BDE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1A649F3A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213D35DC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4447FED4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sz w:val="24"/>
            <w:szCs w:val="24"/>
          </w:rPr>
          <m:t>I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le projeté orthogonal du point </w:t>
      </w:r>
      <m:oMath>
        <m:r>
          <w:rPr>
            <w:rFonts w:ascii="Cambria Math" w:hAnsi="Cambria Math" w:cs="Arial"/>
            <w:sz w:val="24"/>
            <w:szCs w:val="24"/>
          </w:rPr>
          <m:t>G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sur le plan </w:t>
      </w:r>
      <m:oMath>
        <m:r>
          <w:rPr>
            <w:rFonts w:ascii="Cambria Math" w:hAnsi="Cambria Math" w:cs="Arial"/>
            <w:sz w:val="24"/>
            <w:szCs w:val="24"/>
          </w:rPr>
          <m:t>BDE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1907F6EA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La distance du point </w:t>
      </w:r>
      <m:oMath>
        <m:r>
          <w:rPr>
            <w:rFonts w:ascii="Cambria Math" w:hAnsi="Cambria Math" w:cs="Arial"/>
            <w:sz w:val="24"/>
            <w:szCs w:val="24"/>
          </w:rPr>
          <m:t>G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au plan </w:t>
      </w:r>
      <m:oMath>
        <m:r>
          <w:rPr>
            <w:rFonts w:ascii="Cambria Math" w:hAnsi="Cambria Math" w:cs="Arial"/>
            <w:sz w:val="24"/>
            <w:szCs w:val="24"/>
          </w:rPr>
          <m:t>BDE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est égale à la longueur </w:t>
      </w:r>
      <m:oMath>
        <m:r>
          <w:rPr>
            <w:rFonts w:ascii="Cambria Math" w:hAnsi="Cambria Math" w:cs="Arial"/>
            <w:sz w:val="24"/>
            <w:szCs w:val="24"/>
          </w:rPr>
          <m:t>GI</m:t>
        </m:r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61983810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On considère le repère orthonormé </w:t>
      </w:r>
      <m:oMath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A;</m:t>
            </m:r>
            <m:acc>
              <m:accPr>
                <m:chr m:val="⃗"/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AD</m:t>
                </m:r>
              </m:e>
            </m:acc>
            <m:r>
              <w:rPr>
                <w:rFonts w:ascii="Cambria Math" w:hAnsi="Cambria Math" w:cs="Arial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AE</m:t>
                </m:r>
              </m:e>
            </m:acc>
          </m:e>
        </m:d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27AB9B7A" w14:textId="7E3585B3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Times New Roman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4635E84F" wp14:editId="71770631">
            <wp:simplePos x="0" y="0"/>
            <wp:positionH relativeFrom="column">
              <wp:posOffset>3725545</wp:posOffset>
            </wp:positionH>
            <wp:positionV relativeFrom="paragraph">
              <wp:posOffset>32385</wp:posOffset>
            </wp:positionV>
            <wp:extent cx="235077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355" y="21426"/>
                <wp:lineTo x="21355" y="0"/>
                <wp:lineTo x="0" y="0"/>
              </wp:wrapPolygon>
            </wp:wrapTight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5408">
        <w:rPr>
          <w:rFonts w:ascii="Cambria Math" w:hAnsi="Cambria Math" w:cs="Arial"/>
          <w:sz w:val="24"/>
          <w:szCs w:val="24"/>
        </w:rPr>
        <w:t xml:space="preserve">On cherche à déterminer les coordonnées </w:t>
      </w:r>
      <m:oMath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z</m:t>
                  </m:r>
                </m:e>
              </m:mr>
            </m:m>
          </m:e>
        </m:d>
      </m:oMath>
      <w:r w:rsidRPr="00765408">
        <w:rPr>
          <w:rFonts w:ascii="Cambria Math" w:hAnsi="Cambria Math" w:cs="Arial"/>
          <w:sz w:val="24"/>
          <w:szCs w:val="24"/>
        </w:rPr>
        <w:t xml:space="preserve"> du point </w:t>
      </w:r>
      <m:oMath>
        <m:r>
          <w:rPr>
            <w:rFonts w:ascii="Cambria Math" w:hAnsi="Cambria Math" w:cs="Arial"/>
            <w:sz w:val="24"/>
            <w:szCs w:val="24"/>
          </w:rPr>
          <m:t>I</m:t>
        </m:r>
      </m:oMath>
      <w:r w:rsidRPr="00765408">
        <w:rPr>
          <w:rFonts w:ascii="Cambria Math" w:hAnsi="Cambria Math" w:cs="Arial"/>
          <w:sz w:val="24"/>
          <w:szCs w:val="24"/>
        </w:rPr>
        <w:t>. Dans ce repère, on a :</w:t>
      </w:r>
    </w:p>
    <w:p w14:paraId="7D784CBE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B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Arial"/>
              <w:sz w:val="24"/>
              <w:szCs w:val="24"/>
            </w:rPr>
            <m:t>,    D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 w:cs="Arial"/>
              <w:sz w:val="24"/>
              <w:szCs w:val="24"/>
            </w:rPr>
            <m:t>,    E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 w:cs="Arial"/>
              <w:sz w:val="24"/>
              <w:szCs w:val="24"/>
            </w:rPr>
            <m:t>,    G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</m:oMath>
      </m:oMathPara>
    </w:p>
    <w:p w14:paraId="0B25026C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25DAA434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On a alors :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BD</m:t>
            </m:r>
          </m:e>
        </m:acc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  <w:r w:rsidRPr="00765408">
        <w:rPr>
          <w:rFonts w:ascii="Cambria Math" w:hAnsi="Cambria Math" w:cs="Arial"/>
          <w:sz w:val="24"/>
          <w:szCs w:val="24"/>
        </w:rPr>
        <w:t xml:space="preserve">,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EB</m:t>
            </m:r>
          </m:e>
        </m:acc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-1</m:t>
                  </m:r>
                </m:e>
              </m:mr>
            </m:m>
          </m:e>
        </m:d>
      </m:oMath>
      <w:r w:rsidRPr="00765408">
        <w:rPr>
          <w:rFonts w:ascii="Cambria Math" w:hAnsi="Cambria Math" w:cs="Arial"/>
          <w:sz w:val="24"/>
          <w:szCs w:val="24"/>
        </w:rPr>
        <w:t xml:space="preserve">,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BI</m:t>
            </m:r>
          </m:e>
        </m:acc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x-1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z</m:t>
                  </m:r>
                </m:e>
              </m:mr>
            </m:m>
          </m:e>
        </m:d>
      </m:oMath>
      <w:r w:rsidRPr="00765408">
        <w:rPr>
          <w:rFonts w:ascii="Cambria Math" w:hAnsi="Cambria Math" w:cs="Arial"/>
          <w:sz w:val="24"/>
          <w:szCs w:val="24"/>
        </w:rPr>
        <w:t xml:space="preserve">,  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GI</m:t>
            </m:r>
          </m:e>
        </m:acc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x-1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y-1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z-1</m:t>
                  </m:r>
                </m:e>
              </m:mr>
            </m:m>
          </m:e>
        </m:d>
      </m:oMath>
    </w:p>
    <w:p w14:paraId="4FDA36DB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017752D8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lastRenderedPageBreak/>
        <w:t>Or, (</w:t>
      </w:r>
      <m:oMath>
        <m:r>
          <w:rPr>
            <w:rFonts w:ascii="Cambria Math" w:hAnsi="Cambria Math" w:cs="Arial"/>
            <w:sz w:val="24"/>
            <w:szCs w:val="24"/>
          </w:rPr>
          <m:t>GI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) est orthogonale au plan </w:t>
      </w:r>
      <m:oMath>
        <m:r>
          <w:rPr>
            <w:rFonts w:ascii="Cambria Math" w:hAnsi="Cambria Math" w:cs="Arial"/>
            <w:sz w:val="24"/>
            <w:szCs w:val="24"/>
          </w:rPr>
          <m:t>BDE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donc le vecteur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GI</m:t>
            </m:r>
          </m:e>
        </m:acc>
      </m:oMath>
      <w:r w:rsidRPr="00765408">
        <w:rPr>
          <w:rFonts w:ascii="Cambria Math" w:hAnsi="Cambria Math" w:cs="Arial"/>
          <w:sz w:val="24"/>
          <w:szCs w:val="24"/>
        </w:rPr>
        <w:t xml:space="preserve"> est orthogonal aux vecteurs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BD</m:t>
            </m:r>
          </m:e>
        </m:acc>
      </m:oMath>
      <w:r w:rsidRPr="00765408">
        <w:rPr>
          <w:rFonts w:ascii="Cambria Math" w:hAnsi="Cambria Math" w:cs="Arial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EB</m:t>
            </m:r>
          </m:e>
        </m:acc>
      </m:oMath>
      <w:r w:rsidRPr="00765408">
        <w:rPr>
          <w:rFonts w:ascii="Cambria Math" w:hAnsi="Cambria Math" w:cs="Arial"/>
          <w:sz w:val="24"/>
          <w:szCs w:val="24"/>
        </w:rPr>
        <w:t>. Soit :</w:t>
      </w:r>
    </w:p>
    <w:p w14:paraId="59B1CF6E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156F9A30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BD</m:t>
            </m:r>
          </m:e>
        </m:acc>
        <m:r>
          <w:rPr>
            <w:rFonts w:ascii="Cambria Math" w:hAnsi="Cambria Math" w:cs="Arial"/>
            <w:sz w:val="24"/>
            <w:szCs w:val="24"/>
          </w:rPr>
          <m:t>.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GI</m:t>
            </m:r>
          </m:e>
        </m:acc>
        <m:r>
          <w:rPr>
            <w:rFonts w:ascii="Cambria Math" w:hAnsi="Cambria Math" w:cs="Arial"/>
            <w:sz w:val="24"/>
            <w:szCs w:val="24"/>
          </w:rPr>
          <m:t>=0</m:t>
        </m:r>
      </m:oMath>
      <w:r w:rsidRPr="00765408">
        <w:rPr>
          <w:rFonts w:ascii="Cambria Math" w:hAnsi="Cambria Math" w:cs="Arial"/>
          <w:sz w:val="24"/>
          <w:szCs w:val="24"/>
        </w:rPr>
        <w:tab/>
      </w:r>
      <w:r w:rsidRPr="00765408">
        <w:rPr>
          <w:rFonts w:ascii="Cambria Math" w:hAnsi="Cambria Math" w:cs="Arial"/>
          <w:sz w:val="24"/>
          <w:szCs w:val="24"/>
        </w:rPr>
        <w:tab/>
      </w:r>
      <w:r w:rsidRPr="00765408">
        <w:rPr>
          <w:rFonts w:ascii="Cambria Math" w:hAnsi="Cambria Math" w:cs="Arial"/>
          <w:sz w:val="24"/>
          <w:szCs w:val="24"/>
        </w:rPr>
        <w:tab/>
      </w:r>
      <w:r w:rsidRPr="00765408">
        <w:rPr>
          <w:rFonts w:ascii="Cambria Math" w:hAnsi="Cambria Math" w:cs="Arial"/>
          <w:sz w:val="24"/>
          <w:szCs w:val="24"/>
        </w:rPr>
        <w:tab/>
      </w:r>
      <w:r w:rsidRPr="00765408">
        <w:rPr>
          <w:rFonts w:ascii="Cambria Math" w:hAnsi="Cambria Math" w:cs="Arial"/>
          <w:sz w:val="24"/>
          <w:szCs w:val="24"/>
        </w:rPr>
        <w:tab/>
      </w:r>
      <w:r w:rsidRPr="00765408">
        <w:rPr>
          <w:rFonts w:ascii="Cambria Math" w:hAnsi="Cambria Math" w:cs="Arial"/>
          <w:sz w:val="24"/>
          <w:szCs w:val="24"/>
        </w:rPr>
        <w:tab/>
      </w:r>
    </w:p>
    <w:p w14:paraId="757ADF9A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-1×</m:t>
        </m:r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x-1</m:t>
            </m:r>
          </m:e>
        </m:d>
        <m:r>
          <w:rPr>
            <w:rFonts w:ascii="Cambria Math" w:hAnsi="Cambria Math" w:cs="Arial"/>
            <w:sz w:val="24"/>
            <w:szCs w:val="24"/>
          </w:rPr>
          <m:t>+1×</m:t>
        </m:r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y-1</m:t>
            </m:r>
          </m:e>
        </m:d>
        <m:r>
          <w:rPr>
            <w:rFonts w:ascii="Cambria Math" w:hAnsi="Cambria Math" w:cs="Arial"/>
            <w:sz w:val="24"/>
            <w:szCs w:val="24"/>
          </w:rPr>
          <m:t>+0×</m:t>
        </m:r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z-1</m:t>
            </m:r>
          </m:e>
        </m:d>
        <m:r>
          <w:rPr>
            <w:rFonts w:ascii="Cambria Math" w:hAnsi="Cambria Math" w:cs="Arial"/>
            <w:sz w:val="24"/>
            <w:szCs w:val="24"/>
          </w:rPr>
          <m:t>=0</m:t>
        </m:r>
      </m:oMath>
      <w:r w:rsidRPr="00765408">
        <w:rPr>
          <w:rFonts w:ascii="Cambria Math" w:hAnsi="Cambria Math" w:cs="Arial"/>
          <w:sz w:val="24"/>
          <w:szCs w:val="24"/>
        </w:rPr>
        <w:tab/>
      </w:r>
    </w:p>
    <w:p w14:paraId="05E111AF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-x+1+y-1=0</m:t>
          </m:r>
        </m:oMath>
      </m:oMathPara>
    </w:p>
    <w:p w14:paraId="26700812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x=y</m:t>
          </m:r>
        </m:oMath>
      </m:oMathPara>
    </w:p>
    <w:p w14:paraId="32F2556F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15C45453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Arial"/>
                  <w:sz w:val="24"/>
                  <w:szCs w:val="24"/>
                </w:rPr>
                <m:t>EB</m:t>
              </m:r>
            </m:e>
          </m:acc>
          <m:r>
            <w:rPr>
              <w:rFonts w:ascii="Cambria Math" w:hAnsi="Cambria Math" w:cs="Arial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Arial"/>
                  <w:sz w:val="24"/>
                  <w:szCs w:val="24"/>
                </w:rPr>
                <m:t>GI</m:t>
              </m:r>
            </m:e>
          </m:acc>
          <m:r>
            <w:rPr>
              <w:rFonts w:ascii="Cambria Math" w:hAnsi="Cambria Math" w:cs="Arial"/>
              <w:sz w:val="24"/>
              <w:szCs w:val="24"/>
            </w:rPr>
            <m:t>=0</m:t>
          </m:r>
        </m:oMath>
      </m:oMathPara>
    </w:p>
    <w:p w14:paraId="27E3B531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1×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x-1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+0×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y-1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+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×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z-1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=0</m:t>
          </m:r>
        </m:oMath>
      </m:oMathPara>
    </w:p>
    <w:p w14:paraId="65AAE5C0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x-1-z+1=0</m:t>
          </m:r>
        </m:oMath>
      </m:oMathPara>
    </w:p>
    <w:p w14:paraId="683CE57E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4"/>
              <w:szCs w:val="24"/>
            </w:rPr>
            <m:t>x=z</m:t>
          </m:r>
        </m:oMath>
      </m:oMathPara>
    </w:p>
    <w:p w14:paraId="033CFE73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55FA35ED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On a ainsi : </w:t>
      </w:r>
      <m:oMath>
        <m:r>
          <w:rPr>
            <w:rFonts w:ascii="Cambria Math" w:hAnsi="Cambria Math" w:cs="Arial"/>
            <w:sz w:val="24"/>
            <w:szCs w:val="24"/>
          </w:rPr>
          <m:t>x=y=z</m:t>
        </m:r>
      </m:oMath>
    </w:p>
    <w:p w14:paraId="7AF3AF1F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719229ED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De plus,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GI</m:t>
            </m:r>
          </m:e>
        </m:acc>
      </m:oMath>
      <w:r w:rsidRPr="00765408">
        <w:rPr>
          <w:rFonts w:ascii="Cambria Math" w:hAnsi="Cambria Math" w:cs="Arial"/>
          <w:sz w:val="24"/>
          <w:szCs w:val="24"/>
        </w:rPr>
        <w:t xml:space="preserve"> est orthogonal au vecteur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BI</m:t>
            </m:r>
          </m:e>
        </m:acc>
      </m:oMath>
      <w:r w:rsidRPr="00765408">
        <w:rPr>
          <w:rFonts w:ascii="Cambria Math" w:hAnsi="Cambria Math" w:cs="Arial"/>
          <w:sz w:val="24"/>
          <w:szCs w:val="24"/>
        </w:rPr>
        <w:t>, soit :</w:t>
      </w:r>
    </w:p>
    <w:p w14:paraId="0F5F5812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Arial"/>
                  <w:sz w:val="24"/>
                  <w:szCs w:val="24"/>
                </w:rPr>
                <m:t>BI</m:t>
              </m:r>
            </m:e>
          </m:acc>
          <m:r>
            <w:rPr>
              <w:rFonts w:ascii="Cambria Math" w:hAnsi="Cambria Math" w:cs="Arial"/>
              <w:sz w:val="24"/>
              <w:szCs w:val="24"/>
            </w:rPr>
            <m:t>.</m:t>
          </m:r>
          <m:acc>
            <m:accPr>
              <m:chr m:val="⃗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Arial"/>
                  <w:sz w:val="24"/>
                  <w:szCs w:val="24"/>
                </w:rPr>
                <m:t>GI</m:t>
              </m:r>
            </m:e>
          </m:acc>
          <m:r>
            <w:rPr>
              <w:rFonts w:ascii="Cambria Math" w:hAnsi="Cambria Math" w:cs="Arial"/>
              <w:sz w:val="24"/>
              <w:szCs w:val="24"/>
            </w:rPr>
            <m:t>=0</m:t>
          </m:r>
        </m:oMath>
      </m:oMathPara>
    </w:p>
    <w:p w14:paraId="57C25E77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x-1</m:t>
                  </m:r>
                </m:e>
              </m:d>
            </m:e>
            <m:sup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Arial"/>
              <w:sz w:val="24"/>
              <w:szCs w:val="24"/>
            </w:rPr>
            <m:t>+y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y-1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+z</m:t>
          </m:r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z-1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=0</m:t>
          </m:r>
        </m:oMath>
      </m:oMathPara>
    </w:p>
    <w:p w14:paraId="56AED059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>
        <m:sSup>
          <m:sSup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x-1</m:t>
                </m:r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+x</m:t>
        </m:r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x-1</m:t>
            </m:r>
          </m:e>
        </m:d>
        <m:r>
          <w:rPr>
            <w:rFonts w:ascii="Cambria Math" w:hAnsi="Cambria Math" w:cs="Arial"/>
            <w:sz w:val="24"/>
            <w:szCs w:val="24"/>
          </w:rPr>
          <m:t>+x</m:t>
        </m:r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x-1</m:t>
            </m:r>
          </m:e>
        </m:d>
        <m:r>
          <w:rPr>
            <w:rFonts w:ascii="Cambria Math" w:hAnsi="Cambria Math" w:cs="Arial"/>
            <w:sz w:val="24"/>
            <w:szCs w:val="24"/>
          </w:rPr>
          <m:t>=0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</w:t>
      </w:r>
      <w:proofErr w:type="gramStart"/>
      <w:r w:rsidRPr="00765408">
        <w:rPr>
          <w:rFonts w:ascii="Cambria Math" w:hAnsi="Cambria Math" w:cs="Arial"/>
          <w:sz w:val="24"/>
          <w:szCs w:val="24"/>
        </w:rPr>
        <w:t>car</w:t>
      </w:r>
      <w:proofErr w:type="gramEnd"/>
      <w:r w:rsidRPr="00765408">
        <w:rPr>
          <w:rFonts w:ascii="Cambria Math" w:hAnsi="Cambria Math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x=y=z</m:t>
        </m:r>
      </m:oMath>
    </w:p>
    <w:p w14:paraId="0B7BCD5D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x-1</m:t>
              </m:r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x-1+x+x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=0</m:t>
          </m:r>
        </m:oMath>
      </m:oMathPara>
    </w:p>
    <w:p w14:paraId="278212E6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x-1</m:t>
              </m:r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</w:rPr>
                <m:t>3x-1</m:t>
              </m:r>
            </m:e>
          </m:d>
          <m:r>
            <w:rPr>
              <w:rFonts w:ascii="Cambria Math" w:hAnsi="Cambria Math" w:cs="Arial"/>
              <w:sz w:val="24"/>
              <w:szCs w:val="24"/>
            </w:rPr>
            <m:t>=0</m:t>
          </m:r>
        </m:oMath>
      </m:oMathPara>
    </w:p>
    <w:p w14:paraId="441BB82D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Donc </w:t>
      </w:r>
      <m:oMath>
        <m:r>
          <w:rPr>
            <w:rFonts w:ascii="Cambria Math" w:hAnsi="Cambria Math" w:cs="Arial"/>
            <w:sz w:val="24"/>
            <w:szCs w:val="24"/>
          </w:rPr>
          <m:t>3x-1=0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car </w:t>
      </w:r>
      <m:oMath>
        <m:r>
          <w:rPr>
            <w:rFonts w:ascii="Cambria Math" w:hAnsi="Cambria Math" w:cs="Arial"/>
            <w:sz w:val="24"/>
            <w:szCs w:val="24"/>
          </w:rPr>
          <m:t>x-1≠0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sinon </w:t>
      </w:r>
      <m:oMath>
        <m:r>
          <w:rPr>
            <w:rFonts w:ascii="Cambria Math" w:hAnsi="Cambria Math" w:cs="Arial"/>
            <w:sz w:val="24"/>
            <w:szCs w:val="24"/>
          </w:rPr>
          <m:t>I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sz w:val="24"/>
            <w:szCs w:val="24"/>
          </w:rPr>
          <m:t>G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sont confondus, ce qui est impo</w:t>
      </w:r>
      <w:proofErr w:type="spellStart"/>
      <w:r w:rsidRPr="00765408">
        <w:rPr>
          <w:rFonts w:ascii="Cambria Math" w:hAnsi="Cambria Math" w:cs="Arial"/>
          <w:sz w:val="24"/>
          <w:szCs w:val="24"/>
        </w:rPr>
        <w:t>ssible</w:t>
      </w:r>
      <w:proofErr w:type="spellEnd"/>
      <w:r w:rsidRPr="00765408">
        <w:rPr>
          <w:rFonts w:ascii="Cambria Math" w:hAnsi="Cambria Math" w:cs="Arial"/>
          <w:sz w:val="24"/>
          <w:szCs w:val="24"/>
        </w:rPr>
        <w:t>.</w:t>
      </w:r>
    </w:p>
    <w:p w14:paraId="76758025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Soit : </w:t>
      </w:r>
      <m:oMath>
        <m:r>
          <w:rPr>
            <w:rFonts w:ascii="Cambria Math" w:hAnsi="Cambria Math" w:cs="Arial"/>
            <w:sz w:val="24"/>
            <w:szCs w:val="24"/>
          </w:rPr>
          <m:t>x=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</w:p>
    <w:p w14:paraId="14C1F791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 xml:space="preserve">On en déduit les coordonnées de </w:t>
      </w:r>
      <m:oMath>
        <m:r>
          <w:rPr>
            <w:rFonts w:ascii="Cambria Math" w:hAnsi="Cambria Math" w:cs="Arial"/>
            <w:sz w:val="24"/>
            <w:szCs w:val="24"/>
          </w:rPr>
          <m:t>I</m:t>
        </m:r>
      </m:oMath>
      <w:r w:rsidRPr="00765408">
        <w:rPr>
          <w:rFonts w:ascii="Cambria Math" w:hAnsi="Cambria Math" w:cs="Arial"/>
          <w:sz w:val="24"/>
          <w:szCs w:val="24"/>
        </w:rPr>
        <w:t xml:space="preserve"> : </w:t>
      </w:r>
      <m:oMath>
        <m:d>
          <m:dPr>
            <m:ctrlPr>
              <w:rPr>
                <w:rFonts w:ascii="Cambria Math" w:eastAsia="Times New Roman" w:hAnsi="Cambria Math" w:cs="Arial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 xml:space="preserve"> ; </m:t>
            </m:r>
            <m:f>
              <m:f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4"/>
                <w:szCs w:val="24"/>
              </w:rPr>
              <m:t xml:space="preserve"> ; </m:t>
            </m:r>
            <m:f>
              <m:fPr>
                <m:ctrlPr>
                  <w:rPr>
                    <w:rFonts w:ascii="Cambria Math" w:eastAsia="Times New Roman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den>
            </m:f>
          </m:e>
        </m:d>
      </m:oMath>
      <w:r w:rsidRPr="00765408">
        <w:rPr>
          <w:rFonts w:ascii="Cambria Math" w:hAnsi="Cambria Math" w:cs="Arial"/>
          <w:sz w:val="24"/>
          <w:szCs w:val="24"/>
        </w:rPr>
        <w:t>.</w:t>
      </w:r>
    </w:p>
    <w:p w14:paraId="70432D58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  <w:r w:rsidRPr="00765408">
        <w:rPr>
          <w:rFonts w:ascii="Cambria Math" w:hAnsi="Cambria Math" w:cs="Arial"/>
          <w:sz w:val="24"/>
          <w:szCs w:val="24"/>
        </w:rPr>
        <w:t>Et ainsi :</w:t>
      </w:r>
    </w:p>
    <w:p w14:paraId="5C2F8799" w14:textId="1FC5324B" w:rsidR="00765408" w:rsidRPr="009A4956" w:rsidRDefault="00765408" w:rsidP="00765408">
      <w:pPr>
        <w:rPr>
          <w:rFonts w:ascii="Cambria Math" w:eastAsiaTheme="minorEastAsia" w:hAnsi="Cambria Math" w:cs="Arial"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IG=</m:t>
          </m:r>
          <m:rad>
            <m:radPr>
              <m:degHide m:val="1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1-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Arial"/>
              <w:sz w:val="24"/>
              <w:szCs w:val="24"/>
            </w:rPr>
            <m:t>=</m:t>
          </m:r>
          <m:rad>
            <m:radPr>
              <m:degHide m:val="1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Arial"/>
                  <w:sz w:val="24"/>
                  <w:szCs w:val="24"/>
                </w:rPr>
                <m:t>3×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den>
          </m:f>
          <m:rad>
            <m:radPr>
              <m:degHide m:val="1"/>
              <m:ctrlPr>
                <w:rPr>
                  <w:rFonts w:ascii="Cambria Math" w:eastAsia="Times New Roman" w:hAnsi="Cambria Math" w:cs="Arial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Arial"/>
                  <w:sz w:val="24"/>
                  <w:szCs w:val="24"/>
                </w:rPr>
                <m:t>3</m:t>
              </m:r>
            </m:e>
          </m:rad>
          <m:r>
            <w:rPr>
              <w:rFonts w:ascii="Cambria Math" w:hAnsi="Cambria Math" w:cs="Arial"/>
              <w:sz w:val="24"/>
              <w:szCs w:val="24"/>
            </w:rPr>
            <m:t>≈1,155</m:t>
          </m:r>
        </m:oMath>
      </m:oMathPara>
    </w:p>
    <w:p w14:paraId="6B27249C" w14:textId="46E27579" w:rsidR="009A4956" w:rsidRPr="009A4956" w:rsidRDefault="009A4956" w:rsidP="00765408">
      <w:pPr>
        <w:rPr>
          <w:rFonts w:ascii="Cambria Math" w:hAnsi="Cambria Math" w:cs="Arial"/>
          <w:color w:val="auto"/>
          <w:sz w:val="24"/>
          <w:szCs w:val="24"/>
        </w:rPr>
      </w:pPr>
      <w:r w:rsidRPr="009A4956">
        <w:rPr>
          <w:rFonts w:ascii="Cambria Math" w:eastAsiaTheme="minorEastAsia" w:hAnsi="Cambria Math" w:cs="Arial"/>
          <w:color w:val="7030A0"/>
          <w:sz w:val="24"/>
          <w:szCs w:val="24"/>
          <w:u w:val="single"/>
        </w:rPr>
        <w:t>Exercices d’application</w:t>
      </w:r>
      <w:r>
        <w:rPr>
          <w:rFonts w:ascii="Cambria Math" w:eastAsiaTheme="minorEastAsia" w:hAnsi="Cambria Math" w:cs="Arial"/>
          <w:color w:val="auto"/>
          <w:sz w:val="24"/>
          <w:szCs w:val="24"/>
        </w:rPr>
        <w:t xml:space="preserve"> capacité 8 p. 95</w:t>
      </w:r>
    </w:p>
    <w:p w14:paraId="2671D186" w14:textId="77777777" w:rsidR="00765408" w:rsidRPr="00765408" w:rsidRDefault="00765408" w:rsidP="00765408">
      <w:pPr>
        <w:rPr>
          <w:rFonts w:ascii="Cambria Math" w:hAnsi="Cambria Math" w:cs="Arial"/>
          <w:sz w:val="24"/>
          <w:szCs w:val="24"/>
        </w:rPr>
      </w:pPr>
    </w:p>
    <w:p w14:paraId="60179B1B" w14:textId="77777777" w:rsidR="008630CB" w:rsidRPr="00765408" w:rsidRDefault="008630CB" w:rsidP="00765408">
      <w:pPr>
        <w:rPr>
          <w:rFonts w:ascii="Cambria Math" w:hAnsi="Cambria Math"/>
          <w:color w:val="auto"/>
          <w:sz w:val="24"/>
          <w:szCs w:val="24"/>
        </w:rPr>
      </w:pPr>
    </w:p>
    <w:p w14:paraId="78EC01C9" w14:textId="77777777" w:rsidR="008630CB" w:rsidRPr="00765408" w:rsidRDefault="008630CB" w:rsidP="00765408">
      <w:pPr>
        <w:rPr>
          <w:rFonts w:ascii="Cambria Math" w:hAnsi="Cambria Math"/>
          <w:color w:val="auto"/>
          <w:sz w:val="24"/>
          <w:szCs w:val="24"/>
        </w:rPr>
      </w:pPr>
    </w:p>
    <w:p w14:paraId="704C9FC3" w14:textId="77777777" w:rsidR="00387761" w:rsidRPr="00765408" w:rsidRDefault="00387761" w:rsidP="00765408">
      <w:pPr>
        <w:rPr>
          <w:rFonts w:ascii="Cambria Math" w:hAnsi="Cambria Math"/>
          <w:color w:val="auto"/>
          <w:sz w:val="24"/>
          <w:szCs w:val="24"/>
        </w:rPr>
      </w:pPr>
    </w:p>
    <w:p w14:paraId="23D8CCAE" w14:textId="77777777" w:rsidR="00CF6BC4" w:rsidRPr="00765408" w:rsidRDefault="00CF6BC4" w:rsidP="00765408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F30F412" w14:textId="77777777" w:rsidR="00CF6BC4" w:rsidRPr="00765408" w:rsidRDefault="00CF6BC4" w:rsidP="00765408">
      <w:pPr>
        <w:rPr>
          <w:rFonts w:ascii="Cambria Math" w:hAnsi="Cambria Math"/>
          <w:color w:val="auto"/>
          <w:sz w:val="24"/>
          <w:szCs w:val="24"/>
        </w:rPr>
      </w:pPr>
    </w:p>
    <w:p w14:paraId="1113D854" w14:textId="77777777" w:rsidR="00CF6BC4" w:rsidRPr="00765408" w:rsidRDefault="00CF6BC4" w:rsidP="00765408">
      <w:pPr>
        <w:rPr>
          <w:rFonts w:ascii="Cambria Math" w:hAnsi="Cambria Math"/>
          <w:color w:val="auto"/>
          <w:sz w:val="24"/>
          <w:szCs w:val="24"/>
        </w:rPr>
      </w:pPr>
    </w:p>
    <w:p w14:paraId="5091C549" w14:textId="77777777" w:rsidR="007A035D" w:rsidRPr="00765408" w:rsidRDefault="007A035D" w:rsidP="00765408">
      <w:pPr>
        <w:spacing w:line="276" w:lineRule="auto"/>
        <w:rPr>
          <w:rFonts w:ascii="Cambria Math" w:hAnsi="Cambria Math"/>
          <w:noProof/>
          <w:color w:val="auto"/>
          <w:sz w:val="24"/>
          <w:szCs w:val="24"/>
          <w:u w:val="single"/>
        </w:rPr>
      </w:pPr>
    </w:p>
    <w:p w14:paraId="695318EE" w14:textId="77777777" w:rsidR="00514431" w:rsidRPr="00765408" w:rsidRDefault="00514431" w:rsidP="00765408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33F058D9" w14:textId="77777777" w:rsidR="00514431" w:rsidRPr="00765408" w:rsidRDefault="00514431" w:rsidP="00765408">
      <w:pPr>
        <w:rPr>
          <w:rFonts w:ascii="Cambria Math" w:hAnsi="Cambria Math"/>
          <w:color w:val="auto"/>
          <w:sz w:val="24"/>
          <w:szCs w:val="24"/>
        </w:rPr>
      </w:pPr>
    </w:p>
    <w:p w14:paraId="0EA22CFB" w14:textId="77777777" w:rsidR="004C635D" w:rsidRPr="00765408" w:rsidRDefault="004C635D" w:rsidP="00765408">
      <w:pPr>
        <w:rPr>
          <w:rFonts w:ascii="Cambria Math" w:hAnsi="Cambria Math"/>
          <w:color w:val="auto"/>
          <w:sz w:val="24"/>
          <w:szCs w:val="24"/>
          <w:u w:val="single"/>
        </w:rPr>
      </w:pPr>
    </w:p>
    <w:sectPr w:rsidR="004C635D" w:rsidRPr="00765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35D"/>
    <w:rsid w:val="00387761"/>
    <w:rsid w:val="004C635D"/>
    <w:rsid w:val="00514431"/>
    <w:rsid w:val="00516789"/>
    <w:rsid w:val="00537302"/>
    <w:rsid w:val="00557F59"/>
    <w:rsid w:val="00765408"/>
    <w:rsid w:val="007A035D"/>
    <w:rsid w:val="00804876"/>
    <w:rsid w:val="00812E24"/>
    <w:rsid w:val="008630CB"/>
    <w:rsid w:val="009A4956"/>
    <w:rsid w:val="00CA5AE7"/>
    <w:rsid w:val="00CF6BC4"/>
    <w:rsid w:val="00E4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1C1B"/>
  <w15:chartTrackingRefBased/>
  <w15:docId w15:val="{5516C2A5-0753-4E42-A2C7-248E9F6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unhideWhenUsed/>
    <w:rsid w:val="00514431"/>
    <w:rPr>
      <w:color w:val="0000FF"/>
      <w:u w:val="single"/>
    </w:rPr>
  </w:style>
  <w:style w:type="paragraph" w:styleId="Paragraphedeliste">
    <w:name w:val="List Paragraph"/>
    <w:basedOn w:val="Normal"/>
    <w:uiPriority w:val="72"/>
    <w:qFormat/>
    <w:rsid w:val="00516789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F6BC4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1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1791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2020-12-30T13:10:00Z</dcterms:created>
  <dcterms:modified xsi:type="dcterms:W3CDTF">2020-12-30T13:10:00Z</dcterms:modified>
</cp:coreProperties>
</file>